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FAF5" w14:textId="6F56E466" w:rsidR="00D6032E" w:rsidRDefault="00D6032E" w:rsidP="00D6032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Pr="00D6032E">
        <w:rPr>
          <w:rFonts w:ascii="Times New Roman" w:eastAsia="Times New Roman" w:hAnsi="Times New Roman" w:cs="Times New Roman"/>
          <w:color w:val="000000" w:themeColor="text1"/>
          <w:sz w:val="24"/>
          <w:szCs w:val="24"/>
        </w:rPr>
        <w:t>PHÒNG GD&amp;ĐT PHÚ NINH</w:t>
      </w:r>
      <w:r>
        <w:rPr>
          <w:rFonts w:ascii="Times New Roman" w:eastAsia="Times New Roman" w:hAnsi="Times New Roman" w:cs="Times New Roman"/>
          <w:b/>
          <w:color w:val="000000" w:themeColor="text1"/>
          <w:sz w:val="24"/>
          <w:szCs w:val="24"/>
        </w:rPr>
        <w:t xml:space="preserve">           CỘNG HÒA XÃ HỘI CHỦ NGHÍA VIỆT NAM</w:t>
      </w:r>
    </w:p>
    <w:p w14:paraId="1BF95CA4" w14:textId="528CD812" w:rsidR="00D6032E" w:rsidRDefault="00D6032E" w:rsidP="00D6032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TRƯỜNG THCS PHAN TÂY HỒ                Độc lập - Tự do - Hạnh phúc</w:t>
      </w:r>
    </w:p>
    <w:p w14:paraId="004A0D13" w14:textId="72DBB8FF" w:rsidR="00D6032E" w:rsidRDefault="00D6032E" w:rsidP="00D6032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72551009" wp14:editId="6A73EC32">
                <wp:simplePos x="0" y="0"/>
                <wp:positionH relativeFrom="column">
                  <wp:posOffset>3082290</wp:posOffset>
                </wp:positionH>
                <wp:positionV relativeFrom="paragraph">
                  <wp:posOffset>29210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2.7pt,2.3pt" to="39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" strokecolor="#f68c36 [3049]"/>
            </w:pict>
          </mc:Fallback>
        </mc:AlternateContent>
      </w:r>
      <w:r>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1B2CFAF6" wp14:editId="4A09BE2E">
                <wp:simplePos x="0" y="0"/>
                <wp:positionH relativeFrom="column">
                  <wp:posOffset>805815</wp:posOffset>
                </wp:positionH>
                <wp:positionV relativeFrom="paragraph">
                  <wp:posOffset>29210</wp:posOffset>
                </wp:positionV>
                <wp:extent cx="885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885825"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3.45pt,2.3pt" to="133.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" strokecolor="#f68c36 [3049]"/>
            </w:pict>
          </mc:Fallback>
        </mc:AlternateContent>
      </w:r>
    </w:p>
    <w:p w14:paraId="62AFEDD8" w14:textId="00CBD974" w:rsidR="00CD69B6" w:rsidRPr="00CD69B6" w:rsidRDefault="00CD69B6" w:rsidP="00CD69B6">
      <w:pPr>
        <w:widowControl w:val="0"/>
        <w:pBdr>
          <w:top w:val="nil"/>
          <w:left w:val="nil"/>
          <w:bottom w:val="nil"/>
          <w:right w:val="nil"/>
          <w:between w:val="nil"/>
        </w:pBdr>
        <w:spacing w:line="240" w:lineRule="auto"/>
        <w:ind w:left="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152203">
        <w:rPr>
          <w:rFonts w:ascii="Times New Roman" w:eastAsia="Times New Roman" w:hAnsi="Times New Roman" w:cs="Times New Roman"/>
          <w:color w:val="000000" w:themeColor="text1"/>
          <w:sz w:val="26"/>
          <w:szCs w:val="26"/>
        </w:rPr>
        <w:t xml:space="preserve">Số:  </w:t>
      </w:r>
      <w:proofErr w:type="gramStart"/>
      <w:r w:rsidR="00152203">
        <w:rPr>
          <w:rFonts w:ascii="Times New Roman" w:eastAsia="Times New Roman" w:hAnsi="Times New Roman" w:cs="Times New Roman"/>
          <w:color w:val="000000" w:themeColor="text1"/>
          <w:sz w:val="26"/>
          <w:szCs w:val="26"/>
        </w:rPr>
        <w:t>252</w:t>
      </w:r>
      <w:r w:rsidRPr="00CD69B6">
        <w:rPr>
          <w:rFonts w:ascii="Times New Roman" w:eastAsia="Times New Roman" w:hAnsi="Times New Roman" w:cs="Times New Roman"/>
          <w:color w:val="000000" w:themeColor="text1"/>
          <w:sz w:val="26"/>
          <w:szCs w:val="26"/>
        </w:rPr>
        <w:t xml:space="preserve">  /</w:t>
      </w:r>
      <w:proofErr w:type="gramEnd"/>
      <w:r w:rsidRPr="00CD69B6">
        <w:rPr>
          <w:rFonts w:ascii="Times New Roman" w:eastAsia="Times New Roman" w:hAnsi="Times New Roman" w:cs="Times New Roman"/>
          <w:color w:val="000000" w:themeColor="text1"/>
          <w:sz w:val="26"/>
          <w:szCs w:val="26"/>
        </w:rPr>
        <w:t xml:space="preserve">KH-PTH </w:t>
      </w:r>
      <w:r>
        <w:rPr>
          <w:rFonts w:ascii="Times New Roman" w:eastAsia="Times New Roman" w:hAnsi="Times New Roman" w:cs="Times New Roman"/>
          <w:color w:val="000000" w:themeColor="text1"/>
          <w:sz w:val="26"/>
          <w:szCs w:val="26"/>
        </w:rPr>
        <w:t xml:space="preserve">                    </w:t>
      </w:r>
      <w:r w:rsidR="00152203">
        <w:rPr>
          <w:rFonts w:ascii="Times New Roman" w:eastAsia="Times New Roman" w:hAnsi="Times New Roman" w:cs="Times New Roman"/>
          <w:i/>
          <w:color w:val="000000" w:themeColor="text1"/>
          <w:sz w:val="26"/>
          <w:szCs w:val="26"/>
        </w:rPr>
        <w:t xml:space="preserve">Tam Thái, ngày  29 </w:t>
      </w:r>
      <w:r w:rsidRPr="00CD69B6">
        <w:rPr>
          <w:rFonts w:ascii="Times New Roman" w:eastAsia="Times New Roman" w:hAnsi="Times New Roman" w:cs="Times New Roman"/>
          <w:i/>
          <w:color w:val="000000" w:themeColor="text1"/>
          <w:sz w:val="26"/>
          <w:szCs w:val="26"/>
        </w:rPr>
        <w:t xml:space="preserve"> tháng 12 năm 2020</w:t>
      </w:r>
    </w:p>
    <w:p w14:paraId="2A280CA5" w14:textId="77777777" w:rsidR="00CD69B6" w:rsidRDefault="00CD69B6"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6"/>
          <w:szCs w:val="26"/>
        </w:rPr>
      </w:pPr>
    </w:p>
    <w:p w14:paraId="0270FEC3" w14:textId="096E2C8E" w:rsidR="00CD69B6" w:rsidRDefault="00CD69B6"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KẾ HOẠCH CHIẾN LƯỢC PHÁT TRIỂN GIÁO DỤC</w:t>
      </w:r>
    </w:p>
    <w:p w14:paraId="33E43FE9" w14:textId="43EA2A86" w:rsidR="00D6032E" w:rsidRDefault="00CD69B6"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GIAI ĐOẠN 2021-2025 TẦM NHÌN ĐẾN NĂM 2030</w:t>
      </w:r>
    </w:p>
    <w:p w14:paraId="5674955A" w14:textId="77777777" w:rsidR="00D6032E" w:rsidRPr="00D6032E" w:rsidRDefault="00D6032E" w:rsidP="00D6032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6"/>
          <w:szCs w:val="26"/>
        </w:rPr>
      </w:pPr>
    </w:p>
    <w:p w14:paraId="3755DF83" w14:textId="4F2A5ED6" w:rsidR="001C6E68" w:rsidRPr="001C6E68" w:rsidRDefault="001C6E68" w:rsidP="002F5E1E">
      <w:pPr>
        <w:widowControl w:val="0"/>
        <w:pBdr>
          <w:top w:val="nil"/>
          <w:left w:val="nil"/>
          <w:bottom w:val="nil"/>
          <w:right w:val="nil"/>
          <w:between w:val="nil"/>
        </w:pBdr>
        <w:ind w:firstLine="720"/>
        <w:jc w:val="both"/>
        <w:rPr>
          <w:rFonts w:ascii="Times New Roman" w:hAnsi="Times New Roman" w:cs="Times New Roman"/>
          <w:i/>
          <w:color w:val="000000" w:themeColor="text1"/>
          <w:sz w:val="28"/>
          <w:szCs w:val="28"/>
        </w:rPr>
      </w:pPr>
      <w:r w:rsidRPr="001C6E68">
        <w:rPr>
          <w:rFonts w:ascii="Times New Roman" w:hAnsi="Times New Roman" w:cs="Times New Roman"/>
          <w:i/>
          <w:color w:val="000000" w:themeColor="text1"/>
          <w:sz w:val="28"/>
          <w:szCs w:val="28"/>
        </w:rPr>
        <w:t xml:space="preserve">Căn cứ công văn số 2034/SGDĐT ngày 26/11/2020 của Sở GDĐT Quảng Nam về </w:t>
      </w:r>
      <w:proofErr w:type="gramStart"/>
      <w:r w:rsidRPr="001C6E68">
        <w:rPr>
          <w:rFonts w:ascii="Times New Roman" w:hAnsi="Times New Roman" w:cs="Times New Roman"/>
          <w:i/>
          <w:color w:val="000000" w:themeColor="text1"/>
          <w:sz w:val="28"/>
          <w:szCs w:val="28"/>
        </w:rPr>
        <w:t>việc  xây</w:t>
      </w:r>
      <w:proofErr w:type="gramEnd"/>
      <w:r w:rsidRPr="001C6E68">
        <w:rPr>
          <w:rFonts w:ascii="Times New Roman" w:hAnsi="Times New Roman" w:cs="Times New Roman"/>
          <w:i/>
          <w:color w:val="000000" w:themeColor="text1"/>
          <w:sz w:val="28"/>
          <w:szCs w:val="28"/>
        </w:rPr>
        <w:t xml:space="preserve"> dựng kế hoạch chiến lược phát triển nhà trường và thực hiện hồ sơ điện tử;</w:t>
      </w:r>
    </w:p>
    <w:p w14:paraId="0000002A" w14:textId="0D66AF0B" w:rsidR="00DE4937" w:rsidRDefault="001C6E68" w:rsidP="002F5E1E">
      <w:pPr>
        <w:widowControl w:val="0"/>
        <w:pBdr>
          <w:top w:val="nil"/>
          <w:left w:val="nil"/>
          <w:bottom w:val="nil"/>
          <w:right w:val="nil"/>
          <w:between w:val="nil"/>
        </w:pBdr>
        <w:ind w:firstLine="720"/>
        <w:jc w:val="both"/>
        <w:rPr>
          <w:rFonts w:ascii="Times New Roman" w:hAnsi="Times New Roman" w:cs="Times New Roman"/>
          <w:i/>
          <w:color w:val="000000" w:themeColor="text1"/>
          <w:sz w:val="28"/>
          <w:szCs w:val="28"/>
        </w:rPr>
      </w:pPr>
      <w:r w:rsidRPr="001C6E68">
        <w:rPr>
          <w:rFonts w:ascii="Times New Roman" w:hAnsi="Times New Roman" w:cs="Times New Roman"/>
          <w:i/>
          <w:color w:val="000000" w:themeColor="text1"/>
          <w:sz w:val="28"/>
          <w:szCs w:val="28"/>
        </w:rPr>
        <w:t>Căn cứ công văn số 789/PGD&amp;ĐT ngày 09/12/2020 của PGD&amp;ĐT huyện Phú Ninh về việc xây dựng kế hoạch chiến lược phát triển nhà trường;</w:t>
      </w:r>
    </w:p>
    <w:p w14:paraId="2F67900C" w14:textId="330DF59A" w:rsidR="000A7D3C" w:rsidRPr="001C6E68" w:rsidRDefault="000A7D3C" w:rsidP="002F5E1E">
      <w:pPr>
        <w:widowControl w:val="0"/>
        <w:pBdr>
          <w:top w:val="nil"/>
          <w:left w:val="nil"/>
          <w:bottom w:val="nil"/>
          <w:right w:val="nil"/>
          <w:between w:val="nil"/>
        </w:pBdr>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tình hình thực tế của địa phương và nhà trường;</w:t>
      </w:r>
    </w:p>
    <w:p w14:paraId="2FB8E078" w14:textId="1C7F679B" w:rsidR="002F5E1E"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i/>
          <w:color w:val="000000" w:themeColor="text1"/>
          <w:sz w:val="28"/>
          <w:szCs w:val="28"/>
        </w:rPr>
      </w:pPr>
      <w:r w:rsidRPr="00144714">
        <w:rPr>
          <w:rFonts w:ascii="Times New Roman" w:hAnsi="Times New Roman" w:cs="Times New Roman"/>
          <w:b/>
          <w:color w:val="000000" w:themeColor="text1"/>
          <w:sz w:val="28"/>
          <w:szCs w:val="28"/>
        </w:rPr>
        <w:t>P</w:t>
      </w:r>
      <w:r w:rsidRPr="00144714">
        <w:rPr>
          <w:rFonts w:ascii="Times New Roman" w:eastAsia="Times New Roman" w:hAnsi="Times New Roman" w:cs="Times New Roman"/>
          <w:b/>
          <w:color w:val="000000" w:themeColor="text1"/>
          <w:sz w:val="28"/>
          <w:szCs w:val="28"/>
        </w:rPr>
        <w:t xml:space="preserve">HẦN A: ĐẶC ĐIỂM TÌNH HÌNH </w:t>
      </w:r>
    </w:p>
    <w:p w14:paraId="1982ECBE" w14:textId="77777777" w:rsidR="009101A7"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144714">
        <w:rPr>
          <w:rFonts w:ascii="Times New Roman" w:eastAsia="Times New Roman" w:hAnsi="Times New Roman" w:cs="Times New Roman"/>
          <w:b/>
          <w:color w:val="000000" w:themeColor="text1"/>
          <w:sz w:val="28"/>
          <w:szCs w:val="28"/>
        </w:rPr>
        <w:t xml:space="preserve">I. Môi trường bên </w:t>
      </w:r>
      <w:r w:rsidRPr="00144714">
        <w:rPr>
          <w:rFonts w:ascii="Times New Roman" w:hAnsi="Times New Roman" w:cs="Times New Roman"/>
          <w:b/>
          <w:color w:val="000000" w:themeColor="text1"/>
          <w:sz w:val="28"/>
          <w:szCs w:val="28"/>
        </w:rPr>
        <w:t>tr</w:t>
      </w:r>
      <w:r w:rsidRPr="00144714">
        <w:rPr>
          <w:rFonts w:ascii="Times New Roman" w:eastAsia="Times New Roman" w:hAnsi="Times New Roman" w:cs="Times New Roman"/>
          <w:b/>
          <w:color w:val="000000" w:themeColor="text1"/>
          <w:sz w:val="28"/>
          <w:szCs w:val="28"/>
        </w:rPr>
        <w:t xml:space="preserve">ong </w:t>
      </w:r>
    </w:p>
    <w:p w14:paraId="1F318C98" w14:textId="58FABB4D" w:rsidR="002F5E1E"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1. Q</w:t>
      </w:r>
      <w:r w:rsidRPr="00144714">
        <w:rPr>
          <w:rFonts w:ascii="Times New Roman" w:eastAsia="Times New Roman" w:hAnsi="Times New Roman" w:cs="Times New Roman"/>
          <w:b/>
          <w:color w:val="000000" w:themeColor="text1"/>
          <w:sz w:val="28"/>
          <w:szCs w:val="28"/>
        </w:rPr>
        <w:t xml:space="preserve">uy mô </w:t>
      </w:r>
      <w:r w:rsidRPr="00144714">
        <w:rPr>
          <w:rFonts w:ascii="Times New Roman" w:hAnsi="Times New Roman" w:cs="Times New Roman"/>
          <w:b/>
          <w:color w:val="000000" w:themeColor="text1"/>
          <w:sz w:val="28"/>
          <w:szCs w:val="28"/>
        </w:rPr>
        <w:t>trường, l</w:t>
      </w:r>
      <w:r w:rsidRPr="00144714">
        <w:rPr>
          <w:rFonts w:ascii="Times New Roman" w:eastAsia="Times New Roman" w:hAnsi="Times New Roman" w:cs="Times New Roman"/>
          <w:b/>
          <w:color w:val="000000" w:themeColor="text1"/>
          <w:sz w:val="28"/>
          <w:szCs w:val="28"/>
        </w:rPr>
        <w:t>ớp họ</w:t>
      </w:r>
      <w:r w:rsidRPr="00144714">
        <w:rPr>
          <w:rFonts w:ascii="Times New Roman" w:hAnsi="Times New Roman" w:cs="Times New Roman"/>
          <w:b/>
          <w:color w:val="000000" w:themeColor="text1"/>
          <w:sz w:val="28"/>
          <w:szCs w:val="28"/>
        </w:rPr>
        <w:t xml:space="preserve">c: </w:t>
      </w:r>
    </w:p>
    <w:p w14:paraId="54892E6E" w14:textId="753D2EAE" w:rsidR="009101A7" w:rsidRPr="009101A7" w:rsidRDefault="009101A7" w:rsidP="009259F0">
      <w:pPr>
        <w:shd w:val="clear" w:color="auto" w:fill="FFFFFF"/>
        <w:spacing w:line="240" w:lineRule="auto"/>
        <w:ind w:firstLine="720"/>
        <w:jc w:val="both"/>
        <w:textAlignment w:val="baseline"/>
        <w:rPr>
          <w:rFonts w:ascii="Times New Roman" w:hAnsi="Times New Roman" w:cs="Times New Roman"/>
          <w:sz w:val="28"/>
          <w:szCs w:val="28"/>
          <w:bdr w:val="none" w:sz="0" w:space="0" w:color="auto" w:frame="1"/>
        </w:rPr>
      </w:pPr>
      <w:proofErr w:type="gramStart"/>
      <w:r w:rsidRPr="009101A7">
        <w:rPr>
          <w:rFonts w:ascii="Times New Roman" w:hAnsi="Times New Roman" w:cs="Times New Roman"/>
          <w:sz w:val="28"/>
          <w:szCs w:val="28"/>
          <w:bdr w:val="none" w:sz="0" w:space="0" w:color="auto" w:frame="1"/>
        </w:rPr>
        <w:t>Trường THCS Phan Tây Hồ được thành lập từ năm 1972 (nguyên là trường Trung học Tỉnh hạt Kỳ Nghĩa).</w:t>
      </w:r>
      <w:proofErr w:type="gramEnd"/>
      <w:r w:rsidRPr="009101A7">
        <w:rPr>
          <w:rFonts w:ascii="Times New Roman" w:hAnsi="Times New Roman" w:cs="Times New Roman"/>
          <w:sz w:val="28"/>
          <w:szCs w:val="28"/>
          <w:bdr w:val="none" w:sz="0" w:space="0" w:color="auto" w:frame="1"/>
        </w:rPr>
        <w:t xml:space="preserve"> Năm học 1990-1991 được tách ra từ 2 trường cấp I,</w:t>
      </w:r>
      <w:r>
        <w:rPr>
          <w:rFonts w:ascii="Times New Roman" w:hAnsi="Times New Roman" w:cs="Times New Roman"/>
          <w:sz w:val="28"/>
          <w:szCs w:val="28"/>
          <w:bdr w:val="none" w:sz="0" w:space="0" w:color="auto" w:frame="1"/>
        </w:rPr>
        <w:t xml:space="preserve"> </w:t>
      </w:r>
      <w:r w:rsidRPr="009101A7">
        <w:rPr>
          <w:rFonts w:ascii="Times New Roman" w:hAnsi="Times New Roman" w:cs="Times New Roman"/>
          <w:sz w:val="28"/>
          <w:szCs w:val="28"/>
          <w:bdr w:val="none" w:sz="0" w:space="0" w:color="auto" w:frame="1"/>
        </w:rPr>
        <w:t>II là số 1 và số 2 Tam Thái đến 3/1991 được đổi tên thành trường THCS Phan Tây Hồ theo quyết định số 1566/QĐ-UBND của CBND thị xã Tam Kỳ, tỉnh Quảng Nam-Đà Nẵng.</w:t>
      </w:r>
    </w:p>
    <w:p w14:paraId="4B8F0171" w14:textId="457B08F4" w:rsidR="009101A7" w:rsidRPr="009101A7" w:rsidRDefault="009101A7" w:rsidP="009259F0">
      <w:pPr>
        <w:shd w:val="clear" w:color="auto" w:fill="FFFFFF"/>
        <w:spacing w:line="240" w:lineRule="auto"/>
        <w:jc w:val="both"/>
        <w:textAlignment w:val="baseline"/>
        <w:rPr>
          <w:rFonts w:ascii="Times New Roman" w:hAnsi="Times New Roman" w:cs="Times New Roman"/>
          <w:sz w:val="28"/>
          <w:szCs w:val="28"/>
        </w:rPr>
      </w:pPr>
      <w:r w:rsidRPr="009101A7">
        <w:rPr>
          <w:rFonts w:ascii="Times New Roman" w:hAnsi="Times New Roman" w:cs="Times New Roman"/>
          <w:sz w:val="28"/>
          <w:szCs w:val="28"/>
        </w:rPr>
        <w:tab/>
      </w:r>
      <w:proofErr w:type="gramStart"/>
      <w:r w:rsidRPr="009101A7">
        <w:rPr>
          <w:rFonts w:ascii="Times New Roman" w:hAnsi="Times New Roman" w:cs="Times New Roman"/>
          <w:sz w:val="28"/>
          <w:szCs w:val="28"/>
        </w:rPr>
        <w:t>Trường THCS Phan Tây Hồ thuộc xã Tam Thái nhưng học sinh của trường thuộc hai xã Tam Thái và Tam Đại và một số địa bàn lân cậ</w:t>
      </w:r>
      <w:r w:rsidR="00840877">
        <w:rPr>
          <w:rFonts w:ascii="Times New Roman" w:hAnsi="Times New Roman" w:cs="Times New Roman"/>
          <w:sz w:val="28"/>
          <w:szCs w:val="28"/>
        </w:rPr>
        <w:t>n khác.</w:t>
      </w:r>
      <w:proofErr w:type="gramEnd"/>
      <w:r w:rsidR="00840877">
        <w:rPr>
          <w:rFonts w:ascii="Times New Roman" w:hAnsi="Times New Roman" w:cs="Times New Roman"/>
          <w:sz w:val="28"/>
          <w:szCs w:val="28"/>
        </w:rPr>
        <w:t xml:space="preserve"> </w:t>
      </w:r>
      <w:proofErr w:type="gramStart"/>
      <w:r w:rsidRPr="00D70BBC">
        <w:rPr>
          <w:rFonts w:ascii="Times New Roman" w:hAnsi="Times New Roman" w:cs="Times New Roman"/>
          <w:sz w:val="28"/>
          <w:szCs w:val="28"/>
        </w:rPr>
        <w:t>Đời sống nhân dân chủ yếu sống bằng nghề nông.</w:t>
      </w:r>
      <w:proofErr w:type="gramEnd"/>
      <w:r w:rsidRPr="00D70BBC">
        <w:rPr>
          <w:rFonts w:ascii="Times New Roman" w:hAnsi="Times New Roman" w:cs="Times New Roman"/>
          <w:sz w:val="28"/>
          <w:szCs w:val="28"/>
        </w:rPr>
        <w:t xml:space="preserve"> Xã Tam Thái với tỉ lệ hộ nghèo 1</w:t>
      </w:r>
      <w:proofErr w:type="gramStart"/>
      <w:r w:rsidRPr="00D70BBC">
        <w:rPr>
          <w:rFonts w:ascii="Times New Roman" w:hAnsi="Times New Roman" w:cs="Times New Roman"/>
          <w:sz w:val="28"/>
          <w:szCs w:val="28"/>
        </w:rPr>
        <w:t>,3</w:t>
      </w:r>
      <w:proofErr w:type="gramEnd"/>
      <w:r w:rsidRPr="00D70BBC">
        <w:rPr>
          <w:rFonts w:ascii="Times New Roman" w:hAnsi="Times New Roman" w:cs="Times New Roman"/>
          <w:sz w:val="28"/>
          <w:szCs w:val="28"/>
        </w:rPr>
        <w:t xml:space="preserve">%, mức thu nhập </w:t>
      </w:r>
      <w:r w:rsidR="00471EB2">
        <w:rPr>
          <w:rFonts w:ascii="Times New Roman" w:hAnsi="Times New Roman" w:cs="Times New Roman"/>
          <w:sz w:val="28"/>
          <w:szCs w:val="28"/>
        </w:rPr>
        <w:t>khá</w:t>
      </w:r>
      <w:r w:rsidRPr="00D70BBC">
        <w:rPr>
          <w:rFonts w:ascii="Times New Roman" w:hAnsi="Times New Roman" w:cs="Times New Roman"/>
          <w:sz w:val="28"/>
          <w:szCs w:val="28"/>
        </w:rPr>
        <w:t>. Là một xã bị chiến tranh tàn phá nặng nề, đã được nhà nước phong tặng danh hiệu Anh hùng lực lượng vũ trang nhân dân năm 2000</w:t>
      </w:r>
      <w:r w:rsidR="0062574A" w:rsidRPr="00D70BBC">
        <w:rPr>
          <w:rFonts w:ascii="Times New Roman" w:hAnsi="Times New Roman" w:cs="Times New Roman"/>
          <w:sz w:val="28"/>
          <w:szCs w:val="28"/>
        </w:rPr>
        <w:t>.</w:t>
      </w:r>
    </w:p>
    <w:p w14:paraId="48372644" w14:textId="2A48C8E2" w:rsidR="009101A7" w:rsidRPr="009101A7" w:rsidRDefault="009101A7" w:rsidP="009259F0">
      <w:pPr>
        <w:widowControl w:val="0"/>
        <w:autoSpaceDE w:val="0"/>
        <w:autoSpaceDN w:val="0"/>
        <w:adjustRightInd w:val="0"/>
        <w:spacing w:line="240" w:lineRule="auto"/>
        <w:ind w:firstLine="601"/>
        <w:jc w:val="both"/>
        <w:rPr>
          <w:rFonts w:ascii="Times New Roman" w:hAnsi="Times New Roman" w:cs="Times New Roman"/>
          <w:spacing w:val="-7"/>
          <w:sz w:val="28"/>
          <w:szCs w:val="28"/>
        </w:rPr>
      </w:pPr>
      <w:r w:rsidRPr="009101A7">
        <w:rPr>
          <w:rFonts w:ascii="Times New Roman" w:hAnsi="Times New Roman" w:cs="Times New Roman"/>
          <w:sz w:val="28"/>
          <w:szCs w:val="28"/>
        </w:rPr>
        <w:tab/>
      </w:r>
      <w:r w:rsidRPr="009101A7">
        <w:rPr>
          <w:rFonts w:ascii="Times New Roman" w:hAnsi="Times New Roman" w:cs="Times New Roman"/>
          <w:spacing w:val="-4"/>
          <w:sz w:val="28"/>
          <w:szCs w:val="28"/>
        </w:rPr>
        <w:t>Năm 2008 Trường THCS Phan Tây Hồ đã đạt chuẩn Quốc gia giai đoạn 2008-2013 và được UBND tỉnh Quảng Nam kiểm tra công nhận; đến</w:t>
      </w:r>
      <w:r w:rsidRPr="009101A7">
        <w:rPr>
          <w:rFonts w:ascii="Times New Roman" w:hAnsi="Times New Roman" w:cs="Times New Roman"/>
          <w:spacing w:val="-7"/>
          <w:sz w:val="28"/>
          <w:szCs w:val="28"/>
        </w:rPr>
        <w:t xml:space="preserve"> tháng 11/2015 được kiểm tra công nhận lại trường đạt chuẩn Quốc gia sau 5 năm.</w:t>
      </w:r>
      <w:r w:rsidR="00046165">
        <w:rPr>
          <w:rFonts w:ascii="Times New Roman" w:hAnsi="Times New Roman" w:cs="Times New Roman"/>
          <w:spacing w:val="-7"/>
          <w:sz w:val="28"/>
          <w:szCs w:val="28"/>
        </w:rPr>
        <w:t xml:space="preserve"> </w:t>
      </w:r>
      <w:proofErr w:type="gramStart"/>
      <w:r w:rsidR="00046165">
        <w:rPr>
          <w:rFonts w:ascii="Times New Roman" w:hAnsi="Times New Roman" w:cs="Times New Roman"/>
          <w:spacing w:val="-7"/>
          <w:sz w:val="28"/>
          <w:szCs w:val="28"/>
        </w:rPr>
        <w:t>Năm 2018 được Sở GD&amp;ĐT Quảng Nam công nhân kiểm định chất lượng giáo dục cấp độ 3.</w:t>
      </w:r>
      <w:proofErr w:type="gramEnd"/>
    </w:p>
    <w:p w14:paraId="06C3CCDB" w14:textId="77777777" w:rsidR="009101A7" w:rsidRPr="009101A7" w:rsidRDefault="009101A7" w:rsidP="009259F0">
      <w:pPr>
        <w:widowControl w:val="0"/>
        <w:autoSpaceDE w:val="0"/>
        <w:autoSpaceDN w:val="0"/>
        <w:adjustRightInd w:val="0"/>
        <w:spacing w:line="240" w:lineRule="auto"/>
        <w:ind w:firstLine="601"/>
        <w:jc w:val="both"/>
        <w:rPr>
          <w:rFonts w:ascii="Times New Roman" w:hAnsi="Times New Roman" w:cs="Times New Roman"/>
          <w:spacing w:val="-7"/>
          <w:sz w:val="28"/>
          <w:szCs w:val="28"/>
        </w:rPr>
      </w:pPr>
      <w:r w:rsidRPr="009101A7">
        <w:rPr>
          <w:rFonts w:ascii="Times New Roman" w:hAnsi="Times New Roman" w:cs="Times New Roman"/>
          <w:spacing w:val="-7"/>
          <w:sz w:val="28"/>
          <w:szCs w:val="28"/>
        </w:rPr>
        <w:t xml:space="preserve"> </w:t>
      </w:r>
      <w:proofErr w:type="gramStart"/>
      <w:r w:rsidRPr="009101A7">
        <w:rPr>
          <w:rFonts w:ascii="Times New Roman" w:hAnsi="Times New Roman" w:cs="Times New Roman"/>
          <w:spacing w:val="-7"/>
          <w:sz w:val="28"/>
          <w:szCs w:val="28"/>
        </w:rPr>
        <w:t>Ngoài ra, trường còn rất vinh dự khi nhận được bằng khen của Thủ tướng chính phủ năm 2009 và tặng cờ chân dung Bác cho liên đội nhà trường.</w:t>
      </w:r>
      <w:proofErr w:type="gramEnd"/>
    </w:p>
    <w:p w14:paraId="6AF88CF8" w14:textId="5C44EA45" w:rsidR="007A06AE" w:rsidRDefault="007A06AE" w:rsidP="009259F0">
      <w:pPr>
        <w:widowControl w:val="0"/>
        <w:pBdr>
          <w:top w:val="nil"/>
          <w:left w:val="nil"/>
          <w:bottom w:val="nil"/>
          <w:right w:val="nil"/>
          <w:between w:val="nil"/>
        </w:pBdr>
        <w:spacing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Dự kiến số lượng lớp, học sinh 5 năm tới</w:t>
      </w:r>
    </w:p>
    <w:tbl>
      <w:tblPr>
        <w:tblStyle w:val="TableGrid"/>
        <w:tblW w:w="9072" w:type="dxa"/>
        <w:tblInd w:w="108" w:type="dxa"/>
        <w:tblLook w:val="04A0" w:firstRow="1" w:lastRow="0" w:firstColumn="1" w:lastColumn="0" w:noHBand="0" w:noVBand="1"/>
      </w:tblPr>
      <w:tblGrid>
        <w:gridCol w:w="1276"/>
        <w:gridCol w:w="1548"/>
        <w:gridCol w:w="1548"/>
        <w:gridCol w:w="1548"/>
        <w:gridCol w:w="1548"/>
        <w:gridCol w:w="1604"/>
      </w:tblGrid>
      <w:tr w:rsidR="007A06AE" w14:paraId="2B51AB6F" w14:textId="77777777" w:rsidTr="007A06AE">
        <w:tc>
          <w:tcPr>
            <w:tcW w:w="1276" w:type="dxa"/>
          </w:tcPr>
          <w:p w14:paraId="490D67D6" w14:textId="243E9520"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Năm học</w:t>
            </w:r>
          </w:p>
        </w:tc>
        <w:tc>
          <w:tcPr>
            <w:tcW w:w="1548" w:type="dxa"/>
          </w:tcPr>
          <w:p w14:paraId="225564AB" w14:textId="2B48CBD5"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2020-2021</w:t>
            </w:r>
          </w:p>
        </w:tc>
        <w:tc>
          <w:tcPr>
            <w:tcW w:w="1548" w:type="dxa"/>
          </w:tcPr>
          <w:p w14:paraId="4103CB7D" w14:textId="0328673F"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2021-2022</w:t>
            </w:r>
          </w:p>
        </w:tc>
        <w:tc>
          <w:tcPr>
            <w:tcW w:w="1548" w:type="dxa"/>
          </w:tcPr>
          <w:p w14:paraId="49A24C4E" w14:textId="400D9372"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2022-2023</w:t>
            </w:r>
          </w:p>
        </w:tc>
        <w:tc>
          <w:tcPr>
            <w:tcW w:w="1548" w:type="dxa"/>
          </w:tcPr>
          <w:p w14:paraId="72563AA1" w14:textId="63DE5D69"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2023-2024</w:t>
            </w:r>
          </w:p>
        </w:tc>
        <w:tc>
          <w:tcPr>
            <w:tcW w:w="1604" w:type="dxa"/>
          </w:tcPr>
          <w:p w14:paraId="71141AB6" w14:textId="64B267E6"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2024-2025</w:t>
            </w:r>
          </w:p>
        </w:tc>
      </w:tr>
      <w:tr w:rsidR="007A06AE" w14:paraId="1C068288" w14:textId="77777777" w:rsidTr="007A06AE">
        <w:tc>
          <w:tcPr>
            <w:tcW w:w="1276" w:type="dxa"/>
          </w:tcPr>
          <w:p w14:paraId="060BA678" w14:textId="22C065B9"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Số HS</w:t>
            </w:r>
          </w:p>
        </w:tc>
        <w:tc>
          <w:tcPr>
            <w:tcW w:w="1548" w:type="dxa"/>
          </w:tcPr>
          <w:p w14:paraId="07FDF6C7" w14:textId="3C73D3ED"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538</w:t>
            </w:r>
          </w:p>
        </w:tc>
        <w:tc>
          <w:tcPr>
            <w:tcW w:w="1548" w:type="dxa"/>
          </w:tcPr>
          <w:p w14:paraId="34F0F813" w14:textId="11B82C4F"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544</w:t>
            </w:r>
          </w:p>
        </w:tc>
        <w:tc>
          <w:tcPr>
            <w:tcW w:w="1548" w:type="dxa"/>
          </w:tcPr>
          <w:p w14:paraId="1B69CB32" w14:textId="4EEEEE3E"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w:t>
            </w:r>
          </w:p>
        </w:tc>
        <w:tc>
          <w:tcPr>
            <w:tcW w:w="1548" w:type="dxa"/>
          </w:tcPr>
          <w:p w14:paraId="44A4EBEB" w14:textId="3F3695DE"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655</w:t>
            </w:r>
          </w:p>
        </w:tc>
        <w:tc>
          <w:tcPr>
            <w:tcW w:w="1604" w:type="dxa"/>
          </w:tcPr>
          <w:p w14:paraId="05FB7D67" w14:textId="2C203B38"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728</w:t>
            </w:r>
          </w:p>
        </w:tc>
      </w:tr>
      <w:tr w:rsidR="007A06AE" w14:paraId="7907330E" w14:textId="77777777" w:rsidTr="007A06AE">
        <w:tc>
          <w:tcPr>
            <w:tcW w:w="1276" w:type="dxa"/>
          </w:tcPr>
          <w:p w14:paraId="010AB6BD" w14:textId="4A0B3EA7" w:rsidR="007A06AE" w:rsidRPr="007A06AE" w:rsidRDefault="007A06AE" w:rsidP="007A06AE">
            <w:pPr>
              <w:widowControl w:val="0"/>
              <w:jc w:val="center"/>
              <w:rPr>
                <w:rFonts w:ascii="Times New Roman" w:hAnsi="Times New Roman" w:cs="Times New Roman"/>
                <w:color w:val="000000" w:themeColor="text1"/>
                <w:sz w:val="28"/>
                <w:szCs w:val="28"/>
              </w:rPr>
            </w:pPr>
            <w:r w:rsidRPr="007A06AE">
              <w:rPr>
                <w:rFonts w:ascii="Times New Roman" w:hAnsi="Times New Roman" w:cs="Times New Roman"/>
                <w:color w:val="000000" w:themeColor="text1"/>
                <w:sz w:val="28"/>
                <w:szCs w:val="28"/>
              </w:rPr>
              <w:t>Số lớp</w:t>
            </w:r>
          </w:p>
        </w:tc>
        <w:tc>
          <w:tcPr>
            <w:tcW w:w="1548" w:type="dxa"/>
          </w:tcPr>
          <w:p w14:paraId="131122DD" w14:textId="42960E87"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548" w:type="dxa"/>
          </w:tcPr>
          <w:p w14:paraId="13734697" w14:textId="61888F51"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548" w:type="dxa"/>
          </w:tcPr>
          <w:p w14:paraId="4867C6B7" w14:textId="6B8C9774"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548" w:type="dxa"/>
          </w:tcPr>
          <w:p w14:paraId="503F30FC" w14:textId="0B9B1B41"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1604" w:type="dxa"/>
          </w:tcPr>
          <w:p w14:paraId="23471541" w14:textId="5871457C" w:rsidR="007A06AE" w:rsidRPr="007A06AE" w:rsidRDefault="00275A9B" w:rsidP="007A06A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bl>
    <w:p w14:paraId="41725BF3" w14:textId="6D243338" w:rsidR="002F5E1E"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 xml:space="preserve">2. Đội </w:t>
      </w:r>
      <w:proofErr w:type="gramStart"/>
      <w:r w:rsidRPr="00144714">
        <w:rPr>
          <w:rFonts w:ascii="Times New Roman" w:eastAsia="Times New Roman" w:hAnsi="Times New Roman" w:cs="Times New Roman"/>
          <w:b/>
          <w:color w:val="000000" w:themeColor="text1"/>
          <w:sz w:val="28"/>
          <w:szCs w:val="28"/>
        </w:rPr>
        <w:t>ngũ</w:t>
      </w:r>
      <w:proofErr w:type="gramEnd"/>
      <w:r w:rsidRPr="00144714">
        <w:rPr>
          <w:rFonts w:ascii="Times New Roman" w:eastAsia="Times New Roman" w:hAnsi="Times New Roman" w:cs="Times New Roman"/>
          <w:b/>
          <w:color w:val="000000" w:themeColor="text1"/>
          <w:sz w:val="28"/>
          <w:szCs w:val="28"/>
        </w:rPr>
        <w:t xml:space="preserve"> cán </w:t>
      </w:r>
      <w:r w:rsidRPr="00144714">
        <w:rPr>
          <w:rFonts w:ascii="Times New Roman" w:hAnsi="Times New Roman" w:cs="Times New Roman"/>
          <w:b/>
          <w:color w:val="000000" w:themeColor="text1"/>
          <w:sz w:val="28"/>
          <w:szCs w:val="28"/>
        </w:rPr>
        <w:t>bộ q</w:t>
      </w:r>
      <w:r w:rsidRPr="00144714">
        <w:rPr>
          <w:rFonts w:ascii="Times New Roman" w:eastAsia="Times New Roman" w:hAnsi="Times New Roman" w:cs="Times New Roman"/>
          <w:b/>
          <w:color w:val="000000" w:themeColor="text1"/>
          <w:sz w:val="28"/>
          <w:szCs w:val="28"/>
        </w:rPr>
        <w:t>uản lý</w:t>
      </w:r>
      <w:r w:rsidRPr="00144714">
        <w:rPr>
          <w:rFonts w:ascii="Times New Roman" w:hAnsi="Times New Roman" w:cs="Times New Roman"/>
          <w:b/>
          <w:color w:val="000000" w:themeColor="text1"/>
          <w:sz w:val="28"/>
          <w:szCs w:val="28"/>
        </w:rPr>
        <w:t xml:space="preserve">, giáo </w:t>
      </w:r>
      <w:r w:rsidRPr="00144714">
        <w:rPr>
          <w:rFonts w:ascii="Times New Roman" w:eastAsia="Times New Roman" w:hAnsi="Times New Roman" w:cs="Times New Roman"/>
          <w:b/>
          <w:color w:val="000000" w:themeColor="text1"/>
          <w:sz w:val="28"/>
          <w:szCs w:val="28"/>
        </w:rPr>
        <w:t>viên, nhân vi</w:t>
      </w:r>
      <w:r w:rsidRPr="00144714">
        <w:rPr>
          <w:rFonts w:ascii="Times New Roman" w:hAnsi="Times New Roman" w:cs="Times New Roman"/>
          <w:b/>
          <w:color w:val="000000" w:themeColor="text1"/>
          <w:sz w:val="28"/>
          <w:szCs w:val="28"/>
        </w:rPr>
        <w:t xml:space="preserve">ên: </w:t>
      </w:r>
    </w:p>
    <w:p w14:paraId="21F28B9C" w14:textId="4380D8F2" w:rsidR="00C66FB4" w:rsidRDefault="00C66FB4" w:rsidP="002F5E1E">
      <w:pPr>
        <w:widowControl w:val="0"/>
        <w:pBdr>
          <w:top w:val="nil"/>
          <w:left w:val="nil"/>
          <w:bottom w:val="nil"/>
          <w:right w:val="nil"/>
          <w:between w:val="nil"/>
        </w:pBdr>
        <w:ind w:firstLine="720"/>
        <w:jc w:val="both"/>
        <w:rPr>
          <w:rFonts w:ascii="Times New Roman" w:eastAsia="Courier New" w:hAnsi="Times New Roman" w:cs="Times New Roman"/>
          <w:i/>
          <w:color w:val="000000" w:themeColor="text1"/>
          <w:sz w:val="28"/>
          <w:szCs w:val="28"/>
        </w:rPr>
      </w:pPr>
      <w:r>
        <w:rPr>
          <w:rFonts w:ascii="Times New Roman" w:hAnsi="Times New Roman" w:cs="Times New Roman"/>
          <w:b/>
          <w:color w:val="000000" w:themeColor="text1"/>
          <w:sz w:val="28"/>
          <w:szCs w:val="28"/>
        </w:rPr>
        <w:t>2.1 Số lượng, trình độ đào tạo:</w:t>
      </w:r>
    </w:p>
    <w:tbl>
      <w:tblPr>
        <w:tblStyle w:val="TableGrid"/>
        <w:tblW w:w="9042" w:type="dxa"/>
        <w:tblInd w:w="108" w:type="dxa"/>
        <w:tblLook w:val="04A0" w:firstRow="1" w:lastRow="0" w:firstColumn="1" w:lastColumn="0" w:noHBand="0" w:noVBand="1"/>
      </w:tblPr>
      <w:tblGrid>
        <w:gridCol w:w="992"/>
        <w:gridCol w:w="978"/>
        <w:gridCol w:w="994"/>
        <w:gridCol w:w="532"/>
        <w:gridCol w:w="993"/>
        <w:gridCol w:w="994"/>
        <w:gridCol w:w="580"/>
        <w:gridCol w:w="993"/>
        <w:gridCol w:w="993"/>
        <w:gridCol w:w="993"/>
      </w:tblGrid>
      <w:tr w:rsidR="00876E8A" w14:paraId="6556709C" w14:textId="77777777" w:rsidTr="00876E8A">
        <w:trPr>
          <w:trHeight w:val="259"/>
        </w:trPr>
        <w:tc>
          <w:tcPr>
            <w:tcW w:w="992" w:type="dxa"/>
            <w:vMerge w:val="restart"/>
          </w:tcPr>
          <w:p w14:paraId="1BCE509B" w14:textId="153896F0"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Nội dung</w:t>
            </w:r>
          </w:p>
        </w:tc>
        <w:tc>
          <w:tcPr>
            <w:tcW w:w="1972" w:type="dxa"/>
            <w:gridSpan w:val="2"/>
          </w:tcPr>
          <w:p w14:paraId="2594D59D" w14:textId="58A34F69"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CBQL</w:t>
            </w:r>
          </w:p>
        </w:tc>
        <w:tc>
          <w:tcPr>
            <w:tcW w:w="2519" w:type="dxa"/>
            <w:gridSpan w:val="3"/>
          </w:tcPr>
          <w:p w14:paraId="0D0016C0" w14:textId="41472C82"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Giáo viên</w:t>
            </w:r>
          </w:p>
        </w:tc>
        <w:tc>
          <w:tcPr>
            <w:tcW w:w="2566" w:type="dxa"/>
            <w:gridSpan w:val="3"/>
          </w:tcPr>
          <w:p w14:paraId="6E197B70" w14:textId="571ED2F4"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Nhân viên</w:t>
            </w:r>
          </w:p>
        </w:tc>
        <w:tc>
          <w:tcPr>
            <w:tcW w:w="993" w:type="dxa"/>
          </w:tcPr>
          <w:p w14:paraId="62A1696D" w14:textId="77777777" w:rsidR="00876E8A" w:rsidRPr="005A59E1" w:rsidRDefault="00876E8A" w:rsidP="00876E8A">
            <w:pPr>
              <w:widowControl w:val="0"/>
              <w:jc w:val="center"/>
              <w:rPr>
                <w:rFonts w:ascii="Times New Roman" w:eastAsia="Courier New" w:hAnsi="Times New Roman" w:cs="Times New Roman"/>
                <w:color w:val="000000" w:themeColor="text1"/>
                <w:sz w:val="24"/>
                <w:szCs w:val="24"/>
              </w:rPr>
            </w:pPr>
          </w:p>
        </w:tc>
      </w:tr>
      <w:tr w:rsidR="00876E8A" w14:paraId="5E5486FD" w14:textId="77777777" w:rsidTr="009D54C3">
        <w:trPr>
          <w:trHeight w:val="147"/>
        </w:trPr>
        <w:tc>
          <w:tcPr>
            <w:tcW w:w="992" w:type="dxa"/>
            <w:vMerge/>
          </w:tcPr>
          <w:p w14:paraId="402AEDBC" w14:textId="77777777" w:rsidR="00876E8A" w:rsidRPr="005A59E1" w:rsidRDefault="00876E8A" w:rsidP="00876E8A">
            <w:pPr>
              <w:widowControl w:val="0"/>
              <w:jc w:val="center"/>
              <w:rPr>
                <w:rFonts w:ascii="Times New Roman" w:eastAsia="Courier New" w:hAnsi="Times New Roman" w:cs="Times New Roman"/>
                <w:color w:val="000000" w:themeColor="text1"/>
                <w:sz w:val="24"/>
                <w:szCs w:val="24"/>
              </w:rPr>
            </w:pPr>
          </w:p>
        </w:tc>
        <w:tc>
          <w:tcPr>
            <w:tcW w:w="978" w:type="dxa"/>
          </w:tcPr>
          <w:p w14:paraId="49EF0FB3" w14:textId="6BCB6DDA"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HT</w:t>
            </w:r>
          </w:p>
        </w:tc>
        <w:tc>
          <w:tcPr>
            <w:tcW w:w="994" w:type="dxa"/>
          </w:tcPr>
          <w:p w14:paraId="733A2E06" w14:textId="06F6DE89"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PHT</w:t>
            </w:r>
          </w:p>
        </w:tc>
        <w:tc>
          <w:tcPr>
            <w:tcW w:w="532" w:type="dxa"/>
          </w:tcPr>
          <w:p w14:paraId="1A04A0E1" w14:textId="47C3DE66"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TC</w:t>
            </w:r>
          </w:p>
        </w:tc>
        <w:tc>
          <w:tcPr>
            <w:tcW w:w="993" w:type="dxa"/>
          </w:tcPr>
          <w:p w14:paraId="3E9CA597" w14:textId="4037C479"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Biên chế</w:t>
            </w:r>
          </w:p>
        </w:tc>
        <w:tc>
          <w:tcPr>
            <w:tcW w:w="994" w:type="dxa"/>
          </w:tcPr>
          <w:p w14:paraId="1A896122" w14:textId="3679327F"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Hợp đồng</w:t>
            </w:r>
          </w:p>
        </w:tc>
        <w:tc>
          <w:tcPr>
            <w:tcW w:w="580" w:type="dxa"/>
          </w:tcPr>
          <w:p w14:paraId="23600F93" w14:textId="6292F220"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TC</w:t>
            </w:r>
          </w:p>
        </w:tc>
        <w:tc>
          <w:tcPr>
            <w:tcW w:w="993" w:type="dxa"/>
          </w:tcPr>
          <w:p w14:paraId="3742330D" w14:textId="3A5F941C"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Biên chế</w:t>
            </w:r>
          </w:p>
        </w:tc>
        <w:tc>
          <w:tcPr>
            <w:tcW w:w="993" w:type="dxa"/>
          </w:tcPr>
          <w:p w14:paraId="01AD397E" w14:textId="7FC1D1E1"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Hợp đồng</w:t>
            </w:r>
          </w:p>
        </w:tc>
        <w:tc>
          <w:tcPr>
            <w:tcW w:w="993" w:type="dxa"/>
          </w:tcPr>
          <w:p w14:paraId="6D8339FD" w14:textId="499DB187" w:rsidR="00876E8A" w:rsidRPr="005A59E1" w:rsidRDefault="00876E8A"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Ghi chú</w:t>
            </w:r>
          </w:p>
        </w:tc>
      </w:tr>
      <w:tr w:rsidR="009D54C3" w14:paraId="745430F7" w14:textId="77777777" w:rsidTr="009D54C3">
        <w:trPr>
          <w:trHeight w:val="519"/>
        </w:trPr>
        <w:tc>
          <w:tcPr>
            <w:tcW w:w="992" w:type="dxa"/>
          </w:tcPr>
          <w:p w14:paraId="3C488855" w14:textId="5F404B50" w:rsidR="009D54C3" w:rsidRPr="005A59E1" w:rsidRDefault="009D54C3"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lastRenderedPageBreak/>
              <w:t>Số lượng</w:t>
            </w:r>
          </w:p>
        </w:tc>
        <w:tc>
          <w:tcPr>
            <w:tcW w:w="978" w:type="dxa"/>
          </w:tcPr>
          <w:p w14:paraId="45A30935" w14:textId="409615AD" w:rsidR="009D54C3" w:rsidRPr="005A59E1" w:rsidRDefault="009D54C3" w:rsidP="00046165">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01</w:t>
            </w:r>
          </w:p>
        </w:tc>
        <w:tc>
          <w:tcPr>
            <w:tcW w:w="994" w:type="dxa"/>
          </w:tcPr>
          <w:p w14:paraId="1AA5186A" w14:textId="58CA70FA" w:rsidR="009D54C3" w:rsidRPr="005A59E1" w:rsidRDefault="009D54C3" w:rsidP="00046165">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01</w:t>
            </w:r>
          </w:p>
        </w:tc>
        <w:tc>
          <w:tcPr>
            <w:tcW w:w="532" w:type="dxa"/>
          </w:tcPr>
          <w:p w14:paraId="4AA64C09" w14:textId="639DE8E0" w:rsidR="009D54C3" w:rsidRPr="005A59E1" w:rsidRDefault="009D54C3" w:rsidP="00046165">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31</w:t>
            </w:r>
          </w:p>
        </w:tc>
        <w:tc>
          <w:tcPr>
            <w:tcW w:w="993" w:type="dxa"/>
          </w:tcPr>
          <w:p w14:paraId="68BFD194" w14:textId="3BFBB623" w:rsidR="009D54C3" w:rsidRPr="005A59E1" w:rsidRDefault="009D54C3" w:rsidP="00046165">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27</w:t>
            </w:r>
          </w:p>
        </w:tc>
        <w:tc>
          <w:tcPr>
            <w:tcW w:w="994" w:type="dxa"/>
          </w:tcPr>
          <w:p w14:paraId="21D81294" w14:textId="4287319C" w:rsidR="009D54C3" w:rsidRPr="005A59E1" w:rsidRDefault="009D54C3" w:rsidP="00046165">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02</w:t>
            </w:r>
          </w:p>
        </w:tc>
        <w:tc>
          <w:tcPr>
            <w:tcW w:w="580" w:type="dxa"/>
          </w:tcPr>
          <w:p w14:paraId="794D7C3F" w14:textId="5786FFCB" w:rsidR="009D54C3" w:rsidRPr="005A59E1" w:rsidRDefault="009D54C3" w:rsidP="00046165">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04</w:t>
            </w:r>
          </w:p>
        </w:tc>
        <w:tc>
          <w:tcPr>
            <w:tcW w:w="993" w:type="dxa"/>
          </w:tcPr>
          <w:p w14:paraId="2CA47DD7" w14:textId="710FEB94" w:rsidR="009D54C3" w:rsidRPr="005A59E1" w:rsidRDefault="009D54C3" w:rsidP="00046165">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01</w:t>
            </w:r>
          </w:p>
        </w:tc>
        <w:tc>
          <w:tcPr>
            <w:tcW w:w="993" w:type="dxa"/>
          </w:tcPr>
          <w:p w14:paraId="3D7C6BCF" w14:textId="0ACD8EFF" w:rsidR="009D54C3" w:rsidRPr="005A59E1" w:rsidRDefault="009D54C3" w:rsidP="00046165">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03</w:t>
            </w:r>
          </w:p>
        </w:tc>
        <w:tc>
          <w:tcPr>
            <w:tcW w:w="993" w:type="dxa"/>
          </w:tcPr>
          <w:p w14:paraId="6940C1B5" w14:textId="77777777" w:rsidR="009D54C3" w:rsidRPr="005A59E1" w:rsidRDefault="009D54C3" w:rsidP="00046165">
            <w:pPr>
              <w:widowControl w:val="0"/>
              <w:jc w:val="center"/>
              <w:rPr>
                <w:rFonts w:ascii="Times New Roman" w:eastAsia="Courier New" w:hAnsi="Times New Roman" w:cs="Times New Roman"/>
                <w:color w:val="000000" w:themeColor="text1"/>
                <w:sz w:val="24"/>
                <w:szCs w:val="24"/>
              </w:rPr>
            </w:pPr>
          </w:p>
        </w:tc>
      </w:tr>
      <w:tr w:rsidR="009D54C3" w14:paraId="6D02651A" w14:textId="77777777" w:rsidTr="009D54C3">
        <w:trPr>
          <w:trHeight w:val="504"/>
        </w:trPr>
        <w:tc>
          <w:tcPr>
            <w:tcW w:w="992" w:type="dxa"/>
          </w:tcPr>
          <w:p w14:paraId="1A71F932" w14:textId="0537CC76" w:rsidR="009D54C3" w:rsidRPr="005A59E1" w:rsidRDefault="009D54C3" w:rsidP="00876E8A">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Đạt chuẩn</w:t>
            </w:r>
          </w:p>
        </w:tc>
        <w:tc>
          <w:tcPr>
            <w:tcW w:w="978" w:type="dxa"/>
          </w:tcPr>
          <w:p w14:paraId="2171C3B7" w14:textId="1838D343" w:rsidR="009D54C3" w:rsidRPr="005A59E1" w:rsidRDefault="009D54C3" w:rsidP="00FC66EF">
            <w:pPr>
              <w:widowControl w:val="0"/>
              <w:jc w:val="center"/>
              <w:rPr>
                <w:rFonts w:ascii="Times New Roman" w:eastAsia="Courier New" w:hAnsi="Times New Roman" w:cs="Times New Roman"/>
                <w:color w:val="000000" w:themeColor="text1"/>
                <w:sz w:val="24"/>
                <w:szCs w:val="24"/>
              </w:rPr>
            </w:pPr>
          </w:p>
        </w:tc>
        <w:tc>
          <w:tcPr>
            <w:tcW w:w="994" w:type="dxa"/>
          </w:tcPr>
          <w:p w14:paraId="246E0113" w14:textId="5BCB102F" w:rsidR="009D54C3" w:rsidRPr="005A59E1" w:rsidRDefault="009D54C3" w:rsidP="00FC66EF">
            <w:pPr>
              <w:widowControl w:val="0"/>
              <w:jc w:val="center"/>
              <w:rPr>
                <w:rFonts w:ascii="Times New Roman" w:eastAsia="Courier New" w:hAnsi="Times New Roman" w:cs="Times New Roman"/>
                <w:color w:val="000000" w:themeColor="text1"/>
                <w:sz w:val="24"/>
                <w:szCs w:val="24"/>
              </w:rPr>
            </w:pPr>
          </w:p>
        </w:tc>
        <w:tc>
          <w:tcPr>
            <w:tcW w:w="532" w:type="dxa"/>
          </w:tcPr>
          <w:p w14:paraId="2B2BF538" w14:textId="25441673" w:rsidR="009D54C3" w:rsidRPr="005A59E1" w:rsidRDefault="009D54C3" w:rsidP="00FC66EF">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07</w:t>
            </w:r>
          </w:p>
        </w:tc>
        <w:tc>
          <w:tcPr>
            <w:tcW w:w="993" w:type="dxa"/>
          </w:tcPr>
          <w:p w14:paraId="506B2B7A" w14:textId="38C63E62"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07</w:t>
            </w:r>
          </w:p>
        </w:tc>
        <w:tc>
          <w:tcPr>
            <w:tcW w:w="994" w:type="dxa"/>
          </w:tcPr>
          <w:p w14:paraId="3A6FC1C2" w14:textId="401E02FC"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w:t>
            </w:r>
          </w:p>
        </w:tc>
        <w:tc>
          <w:tcPr>
            <w:tcW w:w="580" w:type="dxa"/>
          </w:tcPr>
          <w:p w14:paraId="6C691288" w14:textId="4D2380AC" w:rsidR="009D54C3" w:rsidRPr="005A59E1" w:rsidRDefault="009D54C3" w:rsidP="009D54C3">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01</w:t>
            </w:r>
          </w:p>
        </w:tc>
        <w:tc>
          <w:tcPr>
            <w:tcW w:w="993" w:type="dxa"/>
          </w:tcPr>
          <w:p w14:paraId="15F8CA32" w14:textId="77777777" w:rsidR="009D54C3" w:rsidRPr="005A59E1" w:rsidRDefault="009D54C3" w:rsidP="00FC66EF">
            <w:pPr>
              <w:widowControl w:val="0"/>
              <w:jc w:val="center"/>
              <w:rPr>
                <w:rFonts w:ascii="Times New Roman" w:eastAsia="Courier New" w:hAnsi="Times New Roman" w:cs="Times New Roman"/>
                <w:color w:val="000000" w:themeColor="text1"/>
                <w:sz w:val="24"/>
                <w:szCs w:val="24"/>
              </w:rPr>
            </w:pPr>
          </w:p>
        </w:tc>
        <w:tc>
          <w:tcPr>
            <w:tcW w:w="993" w:type="dxa"/>
          </w:tcPr>
          <w:p w14:paraId="04718B1A" w14:textId="660C20EC"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01</w:t>
            </w:r>
          </w:p>
        </w:tc>
        <w:tc>
          <w:tcPr>
            <w:tcW w:w="993" w:type="dxa"/>
          </w:tcPr>
          <w:p w14:paraId="12F21AFF" w14:textId="77777777" w:rsidR="009D54C3" w:rsidRPr="005A59E1" w:rsidRDefault="009D54C3" w:rsidP="00FC66EF">
            <w:pPr>
              <w:widowControl w:val="0"/>
              <w:jc w:val="center"/>
              <w:rPr>
                <w:rFonts w:ascii="Times New Roman" w:eastAsia="Courier New" w:hAnsi="Times New Roman" w:cs="Times New Roman"/>
                <w:color w:val="000000" w:themeColor="text1"/>
                <w:sz w:val="24"/>
                <w:szCs w:val="24"/>
              </w:rPr>
            </w:pPr>
          </w:p>
        </w:tc>
      </w:tr>
      <w:tr w:rsidR="009D54C3" w14:paraId="6AF81913" w14:textId="77777777" w:rsidTr="009D54C3">
        <w:trPr>
          <w:trHeight w:val="778"/>
        </w:trPr>
        <w:tc>
          <w:tcPr>
            <w:tcW w:w="992" w:type="dxa"/>
          </w:tcPr>
          <w:p w14:paraId="5561BF41" w14:textId="67BAC568" w:rsidR="009D54C3" w:rsidRPr="005A59E1" w:rsidRDefault="009D54C3" w:rsidP="00046165">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Trên chuẩn</w:t>
            </w:r>
          </w:p>
        </w:tc>
        <w:tc>
          <w:tcPr>
            <w:tcW w:w="978" w:type="dxa"/>
          </w:tcPr>
          <w:p w14:paraId="21F3070B" w14:textId="03340B90"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1</w:t>
            </w:r>
          </w:p>
        </w:tc>
        <w:tc>
          <w:tcPr>
            <w:tcW w:w="994" w:type="dxa"/>
          </w:tcPr>
          <w:p w14:paraId="0361F017" w14:textId="7EAC528C"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1</w:t>
            </w:r>
          </w:p>
        </w:tc>
        <w:tc>
          <w:tcPr>
            <w:tcW w:w="532" w:type="dxa"/>
          </w:tcPr>
          <w:p w14:paraId="5F445395" w14:textId="7A57E0C9" w:rsidR="009D54C3" w:rsidRPr="005A59E1" w:rsidRDefault="009D54C3" w:rsidP="00FC66EF">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24</w:t>
            </w:r>
          </w:p>
        </w:tc>
        <w:tc>
          <w:tcPr>
            <w:tcW w:w="993" w:type="dxa"/>
          </w:tcPr>
          <w:p w14:paraId="5B4761EE" w14:textId="3A6B8489"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22</w:t>
            </w:r>
          </w:p>
        </w:tc>
        <w:tc>
          <w:tcPr>
            <w:tcW w:w="994" w:type="dxa"/>
          </w:tcPr>
          <w:p w14:paraId="5C84C964" w14:textId="49C853CF"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02</w:t>
            </w:r>
          </w:p>
        </w:tc>
        <w:tc>
          <w:tcPr>
            <w:tcW w:w="580" w:type="dxa"/>
          </w:tcPr>
          <w:p w14:paraId="6D2EEAAD" w14:textId="1857842B" w:rsidR="009D54C3" w:rsidRPr="005A59E1" w:rsidRDefault="009D54C3" w:rsidP="00FC66EF">
            <w:pPr>
              <w:widowControl w:val="0"/>
              <w:jc w:val="center"/>
              <w:rPr>
                <w:rFonts w:ascii="Times New Roman" w:eastAsia="Courier New" w:hAnsi="Times New Roman" w:cs="Times New Roman"/>
                <w:b/>
                <w:color w:val="000000" w:themeColor="text1"/>
                <w:sz w:val="24"/>
                <w:szCs w:val="24"/>
              </w:rPr>
            </w:pPr>
            <w:r w:rsidRPr="005A59E1">
              <w:rPr>
                <w:rFonts w:ascii="Times New Roman" w:eastAsia="Courier New" w:hAnsi="Times New Roman" w:cs="Times New Roman"/>
                <w:b/>
                <w:color w:val="000000" w:themeColor="text1"/>
                <w:sz w:val="24"/>
                <w:szCs w:val="24"/>
              </w:rPr>
              <w:t>03</w:t>
            </w:r>
          </w:p>
        </w:tc>
        <w:tc>
          <w:tcPr>
            <w:tcW w:w="993" w:type="dxa"/>
          </w:tcPr>
          <w:p w14:paraId="3BEDD786" w14:textId="707636EA"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01</w:t>
            </w:r>
          </w:p>
        </w:tc>
        <w:tc>
          <w:tcPr>
            <w:tcW w:w="993" w:type="dxa"/>
          </w:tcPr>
          <w:p w14:paraId="2E720014" w14:textId="0225B249" w:rsidR="009D54C3" w:rsidRPr="005A59E1" w:rsidRDefault="009D54C3" w:rsidP="00FC66EF">
            <w:pPr>
              <w:widowControl w:val="0"/>
              <w:jc w:val="center"/>
              <w:rPr>
                <w:rFonts w:ascii="Times New Roman" w:eastAsia="Courier New" w:hAnsi="Times New Roman" w:cs="Times New Roman"/>
                <w:color w:val="000000" w:themeColor="text1"/>
                <w:sz w:val="24"/>
                <w:szCs w:val="24"/>
              </w:rPr>
            </w:pPr>
            <w:r w:rsidRPr="005A59E1">
              <w:rPr>
                <w:rFonts w:ascii="Times New Roman" w:eastAsia="Courier New" w:hAnsi="Times New Roman" w:cs="Times New Roman"/>
                <w:color w:val="000000" w:themeColor="text1"/>
                <w:sz w:val="24"/>
                <w:szCs w:val="24"/>
              </w:rPr>
              <w:t>02</w:t>
            </w:r>
          </w:p>
        </w:tc>
        <w:tc>
          <w:tcPr>
            <w:tcW w:w="993" w:type="dxa"/>
          </w:tcPr>
          <w:p w14:paraId="6679D548" w14:textId="77777777" w:rsidR="009D54C3" w:rsidRPr="005A59E1" w:rsidRDefault="009D54C3" w:rsidP="00FC66EF">
            <w:pPr>
              <w:widowControl w:val="0"/>
              <w:jc w:val="center"/>
              <w:rPr>
                <w:rFonts w:ascii="Times New Roman" w:eastAsia="Courier New" w:hAnsi="Times New Roman" w:cs="Times New Roman"/>
                <w:color w:val="000000" w:themeColor="text1"/>
                <w:sz w:val="24"/>
                <w:szCs w:val="24"/>
              </w:rPr>
            </w:pPr>
          </w:p>
        </w:tc>
      </w:tr>
    </w:tbl>
    <w:p w14:paraId="56281647" w14:textId="0D10A8E0" w:rsidR="00471EB2" w:rsidRDefault="00C66FB4" w:rsidP="002F5E1E">
      <w:pPr>
        <w:widowControl w:val="0"/>
        <w:pBdr>
          <w:top w:val="nil"/>
          <w:left w:val="nil"/>
          <w:bottom w:val="nil"/>
          <w:right w:val="nil"/>
          <w:between w:val="nil"/>
        </w:pBdr>
        <w:ind w:firstLine="720"/>
        <w:jc w:val="both"/>
        <w:rPr>
          <w:rFonts w:ascii="Times New Roman" w:eastAsia="Courier New" w:hAnsi="Times New Roman" w:cs="Times New Roman"/>
          <w:color w:val="000000" w:themeColor="text1"/>
          <w:sz w:val="28"/>
          <w:szCs w:val="28"/>
        </w:rPr>
      </w:pPr>
      <w:r w:rsidRPr="00126D64">
        <w:rPr>
          <w:rFonts w:ascii="Times New Roman" w:eastAsia="Courier New" w:hAnsi="Times New Roman" w:cs="Times New Roman"/>
          <w:b/>
          <w:color w:val="000000" w:themeColor="text1"/>
          <w:sz w:val="28"/>
          <w:szCs w:val="28"/>
        </w:rPr>
        <w:t>2.2 Xếp loại chuẩn nghề nghiệp</w:t>
      </w:r>
      <w:r>
        <w:rPr>
          <w:rFonts w:ascii="Times New Roman" w:eastAsia="Courier New" w:hAnsi="Times New Roman" w:cs="Times New Roman"/>
          <w:color w:val="000000" w:themeColor="text1"/>
          <w:sz w:val="28"/>
          <w:szCs w:val="28"/>
        </w:rPr>
        <w:t xml:space="preserve"> (năm học: 2019-2020)</w:t>
      </w:r>
    </w:p>
    <w:tbl>
      <w:tblPr>
        <w:tblStyle w:val="TableGrid"/>
        <w:tblW w:w="9072" w:type="dxa"/>
        <w:tblInd w:w="108" w:type="dxa"/>
        <w:tblLook w:val="04A0" w:firstRow="1" w:lastRow="0" w:firstColumn="1" w:lastColumn="0" w:noHBand="0" w:noVBand="1"/>
      </w:tblPr>
      <w:tblGrid>
        <w:gridCol w:w="1161"/>
        <w:gridCol w:w="1161"/>
        <w:gridCol w:w="1161"/>
        <w:gridCol w:w="1161"/>
        <w:gridCol w:w="1161"/>
        <w:gridCol w:w="1161"/>
        <w:gridCol w:w="1161"/>
        <w:gridCol w:w="945"/>
      </w:tblGrid>
      <w:tr w:rsidR="00C66FB4" w14:paraId="27881F71" w14:textId="77777777" w:rsidTr="00C66FB4">
        <w:tc>
          <w:tcPr>
            <w:tcW w:w="1161" w:type="dxa"/>
          </w:tcPr>
          <w:p w14:paraId="6F45D8CA" w14:textId="77777777" w:rsidR="00C66FB4" w:rsidRDefault="00C66FB4" w:rsidP="00C66FB4">
            <w:pPr>
              <w:widowControl w:val="0"/>
              <w:jc w:val="center"/>
              <w:rPr>
                <w:rFonts w:ascii="Times New Roman" w:eastAsia="Courier New" w:hAnsi="Times New Roman" w:cs="Times New Roman"/>
                <w:color w:val="000000" w:themeColor="text1"/>
                <w:sz w:val="28"/>
                <w:szCs w:val="28"/>
              </w:rPr>
            </w:pPr>
          </w:p>
        </w:tc>
        <w:tc>
          <w:tcPr>
            <w:tcW w:w="3483" w:type="dxa"/>
            <w:gridSpan w:val="3"/>
          </w:tcPr>
          <w:p w14:paraId="285519DC" w14:textId="540A1337"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CBQL</w:t>
            </w:r>
          </w:p>
        </w:tc>
        <w:tc>
          <w:tcPr>
            <w:tcW w:w="3483" w:type="dxa"/>
            <w:gridSpan w:val="3"/>
          </w:tcPr>
          <w:p w14:paraId="3AD51028" w14:textId="22BC8F9C"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Giáo viên</w:t>
            </w:r>
          </w:p>
        </w:tc>
        <w:tc>
          <w:tcPr>
            <w:tcW w:w="945" w:type="dxa"/>
          </w:tcPr>
          <w:p w14:paraId="1AD99079" w14:textId="5C682767"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Ghi chú</w:t>
            </w:r>
          </w:p>
        </w:tc>
      </w:tr>
      <w:tr w:rsidR="00C66FB4" w14:paraId="665548FE" w14:textId="77777777" w:rsidTr="00C66FB4">
        <w:tc>
          <w:tcPr>
            <w:tcW w:w="1161" w:type="dxa"/>
          </w:tcPr>
          <w:p w14:paraId="2C2AEF58" w14:textId="6AF4B0D2"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TS</w:t>
            </w:r>
          </w:p>
        </w:tc>
        <w:tc>
          <w:tcPr>
            <w:tcW w:w="3483" w:type="dxa"/>
            <w:gridSpan w:val="3"/>
          </w:tcPr>
          <w:p w14:paraId="68A739CC" w14:textId="6EDDAC98"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01</w:t>
            </w:r>
          </w:p>
        </w:tc>
        <w:tc>
          <w:tcPr>
            <w:tcW w:w="3483" w:type="dxa"/>
            <w:gridSpan w:val="3"/>
          </w:tcPr>
          <w:p w14:paraId="1388E0B5" w14:textId="493330C4"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32</w:t>
            </w:r>
          </w:p>
        </w:tc>
        <w:tc>
          <w:tcPr>
            <w:tcW w:w="945" w:type="dxa"/>
          </w:tcPr>
          <w:p w14:paraId="0521375B" w14:textId="77777777" w:rsidR="00C66FB4" w:rsidRDefault="00C66FB4" w:rsidP="00C66FB4">
            <w:pPr>
              <w:widowControl w:val="0"/>
              <w:jc w:val="center"/>
              <w:rPr>
                <w:rFonts w:ascii="Times New Roman" w:eastAsia="Courier New" w:hAnsi="Times New Roman" w:cs="Times New Roman"/>
                <w:color w:val="000000" w:themeColor="text1"/>
                <w:sz w:val="28"/>
                <w:szCs w:val="28"/>
              </w:rPr>
            </w:pPr>
          </w:p>
        </w:tc>
      </w:tr>
      <w:tr w:rsidR="00C66FB4" w14:paraId="36D435EE" w14:textId="77777777" w:rsidTr="00C66FB4">
        <w:tc>
          <w:tcPr>
            <w:tcW w:w="1161" w:type="dxa"/>
            <w:vMerge w:val="restart"/>
          </w:tcPr>
          <w:p w14:paraId="0090D141" w14:textId="4BE29842"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Mức XL</w:t>
            </w:r>
          </w:p>
        </w:tc>
        <w:tc>
          <w:tcPr>
            <w:tcW w:w="1161" w:type="dxa"/>
          </w:tcPr>
          <w:p w14:paraId="4EB866C8" w14:textId="0159BBCD"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Đạt</w:t>
            </w:r>
          </w:p>
        </w:tc>
        <w:tc>
          <w:tcPr>
            <w:tcW w:w="1161" w:type="dxa"/>
          </w:tcPr>
          <w:p w14:paraId="134BDB08" w14:textId="6A865EC4"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Khá</w:t>
            </w:r>
          </w:p>
        </w:tc>
        <w:tc>
          <w:tcPr>
            <w:tcW w:w="1161" w:type="dxa"/>
          </w:tcPr>
          <w:p w14:paraId="601E6EB6" w14:textId="3FEE875B"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Tốt</w:t>
            </w:r>
          </w:p>
        </w:tc>
        <w:tc>
          <w:tcPr>
            <w:tcW w:w="1161" w:type="dxa"/>
          </w:tcPr>
          <w:p w14:paraId="0A8A2DC9" w14:textId="49CB803B"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Đạt</w:t>
            </w:r>
          </w:p>
        </w:tc>
        <w:tc>
          <w:tcPr>
            <w:tcW w:w="1161" w:type="dxa"/>
          </w:tcPr>
          <w:p w14:paraId="720B408C" w14:textId="1F034176"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Khá</w:t>
            </w:r>
          </w:p>
        </w:tc>
        <w:tc>
          <w:tcPr>
            <w:tcW w:w="1161" w:type="dxa"/>
          </w:tcPr>
          <w:p w14:paraId="34B83478" w14:textId="5AF3002A"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Tốt</w:t>
            </w:r>
          </w:p>
        </w:tc>
        <w:tc>
          <w:tcPr>
            <w:tcW w:w="945" w:type="dxa"/>
          </w:tcPr>
          <w:p w14:paraId="19C1B1F1" w14:textId="77777777" w:rsidR="00C66FB4" w:rsidRDefault="00C66FB4" w:rsidP="00C66FB4">
            <w:pPr>
              <w:widowControl w:val="0"/>
              <w:jc w:val="center"/>
              <w:rPr>
                <w:rFonts w:ascii="Times New Roman" w:eastAsia="Courier New" w:hAnsi="Times New Roman" w:cs="Times New Roman"/>
                <w:color w:val="000000" w:themeColor="text1"/>
                <w:sz w:val="28"/>
                <w:szCs w:val="28"/>
              </w:rPr>
            </w:pPr>
          </w:p>
        </w:tc>
      </w:tr>
      <w:tr w:rsidR="00C66FB4" w14:paraId="290BB393" w14:textId="77777777" w:rsidTr="00C66FB4">
        <w:tc>
          <w:tcPr>
            <w:tcW w:w="1161" w:type="dxa"/>
            <w:vMerge/>
          </w:tcPr>
          <w:p w14:paraId="3B5C34BB" w14:textId="343A0D6F" w:rsidR="00C66FB4" w:rsidRDefault="00C66FB4" w:rsidP="002F5E1E">
            <w:pPr>
              <w:widowControl w:val="0"/>
              <w:jc w:val="both"/>
              <w:rPr>
                <w:rFonts w:ascii="Times New Roman" w:eastAsia="Courier New" w:hAnsi="Times New Roman" w:cs="Times New Roman"/>
                <w:color w:val="000000" w:themeColor="text1"/>
                <w:sz w:val="28"/>
                <w:szCs w:val="28"/>
              </w:rPr>
            </w:pPr>
          </w:p>
        </w:tc>
        <w:tc>
          <w:tcPr>
            <w:tcW w:w="1161" w:type="dxa"/>
          </w:tcPr>
          <w:p w14:paraId="5B5FC9B1" w14:textId="2EC249A1"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00</w:t>
            </w:r>
          </w:p>
        </w:tc>
        <w:tc>
          <w:tcPr>
            <w:tcW w:w="1161" w:type="dxa"/>
          </w:tcPr>
          <w:p w14:paraId="04C96A64" w14:textId="22DD57B9"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01</w:t>
            </w:r>
          </w:p>
        </w:tc>
        <w:tc>
          <w:tcPr>
            <w:tcW w:w="1161" w:type="dxa"/>
          </w:tcPr>
          <w:p w14:paraId="3E031EB3" w14:textId="207B2189"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00</w:t>
            </w:r>
          </w:p>
        </w:tc>
        <w:tc>
          <w:tcPr>
            <w:tcW w:w="1161" w:type="dxa"/>
          </w:tcPr>
          <w:p w14:paraId="18BD7E7D" w14:textId="375A4338"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00</w:t>
            </w:r>
          </w:p>
        </w:tc>
        <w:tc>
          <w:tcPr>
            <w:tcW w:w="1161" w:type="dxa"/>
          </w:tcPr>
          <w:p w14:paraId="38AA437F" w14:textId="4A57B5C7"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20</w:t>
            </w:r>
          </w:p>
        </w:tc>
        <w:tc>
          <w:tcPr>
            <w:tcW w:w="1161" w:type="dxa"/>
          </w:tcPr>
          <w:p w14:paraId="76EC40EA" w14:textId="7B9B0BDF" w:rsidR="00C66FB4" w:rsidRDefault="00C66FB4" w:rsidP="00C66FB4">
            <w:pPr>
              <w:widowControl w:val="0"/>
              <w:jc w:val="center"/>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12</w:t>
            </w:r>
          </w:p>
        </w:tc>
        <w:tc>
          <w:tcPr>
            <w:tcW w:w="945" w:type="dxa"/>
          </w:tcPr>
          <w:p w14:paraId="608352C8" w14:textId="77777777" w:rsidR="00C66FB4" w:rsidRDefault="00C66FB4" w:rsidP="00C66FB4">
            <w:pPr>
              <w:widowControl w:val="0"/>
              <w:jc w:val="center"/>
              <w:rPr>
                <w:rFonts w:ascii="Times New Roman" w:eastAsia="Courier New" w:hAnsi="Times New Roman" w:cs="Times New Roman"/>
                <w:color w:val="000000" w:themeColor="text1"/>
                <w:sz w:val="28"/>
                <w:szCs w:val="28"/>
              </w:rPr>
            </w:pPr>
          </w:p>
        </w:tc>
      </w:tr>
    </w:tbl>
    <w:p w14:paraId="434E8EF7" w14:textId="77777777" w:rsidR="00713E98"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144714">
        <w:rPr>
          <w:rFonts w:ascii="Times New Roman" w:eastAsia="Times New Roman" w:hAnsi="Times New Roman" w:cs="Times New Roman"/>
          <w:b/>
          <w:color w:val="000000" w:themeColor="text1"/>
          <w:sz w:val="28"/>
          <w:szCs w:val="28"/>
        </w:rPr>
        <w:t>3</w:t>
      </w:r>
      <w:r w:rsidRPr="00144714">
        <w:rPr>
          <w:rFonts w:ascii="Times New Roman" w:hAnsi="Times New Roman" w:cs="Times New Roman"/>
          <w:b/>
          <w:color w:val="000000" w:themeColor="text1"/>
          <w:sz w:val="28"/>
          <w:szCs w:val="28"/>
        </w:rPr>
        <w:t>. C</w:t>
      </w:r>
      <w:r w:rsidRPr="00144714">
        <w:rPr>
          <w:rFonts w:ascii="Times New Roman" w:eastAsia="Times New Roman" w:hAnsi="Times New Roman" w:cs="Times New Roman"/>
          <w:b/>
          <w:color w:val="000000" w:themeColor="text1"/>
          <w:sz w:val="28"/>
          <w:szCs w:val="28"/>
        </w:rPr>
        <w:t>hất lượng giáo dục toàn diện</w:t>
      </w:r>
      <w:r w:rsidRPr="00144714">
        <w:rPr>
          <w:rFonts w:ascii="Times New Roman" w:hAnsi="Times New Roman" w:cs="Times New Roman"/>
          <w:b/>
          <w:color w:val="000000" w:themeColor="text1"/>
          <w:sz w:val="28"/>
          <w:szCs w:val="28"/>
        </w:rPr>
        <w:t xml:space="preserve">: </w:t>
      </w:r>
    </w:p>
    <w:p w14:paraId="72930321" w14:textId="37CF7106" w:rsidR="009259F0" w:rsidRPr="009259F0" w:rsidRDefault="009259F0" w:rsidP="002F5E1E">
      <w:pPr>
        <w:widowControl w:val="0"/>
        <w:pBdr>
          <w:top w:val="nil"/>
          <w:left w:val="nil"/>
          <w:bottom w:val="nil"/>
          <w:right w:val="nil"/>
          <w:between w:val="nil"/>
        </w:pBdr>
        <w:ind w:firstLine="720"/>
        <w:jc w:val="both"/>
        <w:rPr>
          <w:rFonts w:ascii="Times New Roman" w:eastAsia="Times New Roman" w:hAnsi="Times New Roman" w:cs="Times New Roman"/>
          <w:b/>
          <w:i/>
          <w:color w:val="000000" w:themeColor="text1"/>
          <w:sz w:val="28"/>
          <w:szCs w:val="28"/>
        </w:rPr>
      </w:pPr>
      <w:r w:rsidRPr="009259F0">
        <w:rPr>
          <w:rFonts w:ascii="Times New Roman" w:eastAsia="Times New Roman" w:hAnsi="Times New Roman" w:cs="Times New Roman"/>
          <w:b/>
          <w:i/>
          <w:color w:val="000000" w:themeColor="text1"/>
          <w:sz w:val="28"/>
          <w:szCs w:val="28"/>
        </w:rPr>
        <w:t>3.1 Chất lượng hai mặt giáo dục (05 năm gần nhất)</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437"/>
        <w:gridCol w:w="1437"/>
        <w:gridCol w:w="1437"/>
        <w:gridCol w:w="1437"/>
        <w:gridCol w:w="1437"/>
      </w:tblGrid>
      <w:tr w:rsidR="009259F0" w:rsidRPr="002A4DFD" w14:paraId="6B84C6C9" w14:textId="77777777" w:rsidTr="001B6C7F">
        <w:trPr>
          <w:trHeight w:val="634"/>
        </w:trPr>
        <w:tc>
          <w:tcPr>
            <w:tcW w:w="1035" w:type="pct"/>
            <w:tcBorders>
              <w:top w:val="single" w:sz="4" w:space="0" w:color="auto"/>
              <w:left w:val="single" w:sz="4" w:space="0" w:color="auto"/>
              <w:bottom w:val="single" w:sz="4" w:space="0" w:color="auto"/>
              <w:right w:val="single" w:sz="4" w:space="0" w:color="auto"/>
            </w:tcBorders>
          </w:tcPr>
          <w:p w14:paraId="10779140" w14:textId="77777777" w:rsidR="009259F0" w:rsidRPr="005A59E1" w:rsidRDefault="009259F0" w:rsidP="004E07A7">
            <w:pPr>
              <w:jc w:val="center"/>
              <w:rPr>
                <w:rFonts w:ascii="Times New Roman" w:hAnsi="Times New Roman" w:cs="Times New Roman"/>
                <w:b/>
                <w:bCs/>
                <w:sz w:val="24"/>
                <w:szCs w:val="24"/>
                <w:lang w:val="pt-BR"/>
              </w:rPr>
            </w:pPr>
            <w:r w:rsidRPr="005A59E1">
              <w:rPr>
                <w:rFonts w:ascii="Times New Roman" w:hAnsi="Times New Roman" w:cs="Times New Roman"/>
                <w:b/>
                <w:bCs/>
                <w:sz w:val="24"/>
                <w:szCs w:val="24"/>
                <w:lang w:val="pt-BR"/>
              </w:rPr>
              <w:t>Số liệu</w:t>
            </w:r>
          </w:p>
        </w:tc>
        <w:tc>
          <w:tcPr>
            <w:tcW w:w="793" w:type="pct"/>
            <w:tcBorders>
              <w:top w:val="single" w:sz="4" w:space="0" w:color="auto"/>
              <w:left w:val="single" w:sz="4" w:space="0" w:color="auto"/>
              <w:bottom w:val="single" w:sz="4" w:space="0" w:color="auto"/>
              <w:right w:val="single" w:sz="4" w:space="0" w:color="auto"/>
            </w:tcBorders>
          </w:tcPr>
          <w:p w14:paraId="560C00DE" w14:textId="77777777" w:rsidR="009259F0" w:rsidRPr="005A59E1" w:rsidRDefault="009259F0" w:rsidP="00E52418">
            <w:pPr>
              <w:spacing w:line="320" w:lineRule="exact"/>
              <w:jc w:val="center"/>
              <w:rPr>
                <w:rFonts w:ascii="Times New Roman" w:hAnsi="Times New Roman" w:cs="Times New Roman"/>
                <w:b/>
                <w:bCs/>
                <w:sz w:val="24"/>
                <w:szCs w:val="24"/>
              </w:rPr>
            </w:pPr>
            <w:r w:rsidRPr="005A59E1">
              <w:rPr>
                <w:rFonts w:ascii="Times New Roman" w:hAnsi="Times New Roman" w:cs="Times New Roman"/>
                <w:b/>
                <w:bCs/>
                <w:sz w:val="24"/>
                <w:szCs w:val="24"/>
              </w:rPr>
              <w:t>Năm học 2015-2016</w:t>
            </w:r>
          </w:p>
        </w:tc>
        <w:tc>
          <w:tcPr>
            <w:tcW w:w="793" w:type="pct"/>
            <w:tcBorders>
              <w:top w:val="single" w:sz="4" w:space="0" w:color="auto"/>
              <w:left w:val="single" w:sz="4" w:space="0" w:color="auto"/>
              <w:bottom w:val="single" w:sz="4" w:space="0" w:color="auto"/>
              <w:right w:val="single" w:sz="4" w:space="0" w:color="auto"/>
            </w:tcBorders>
          </w:tcPr>
          <w:p w14:paraId="258A1C77" w14:textId="77777777" w:rsidR="009259F0" w:rsidRPr="005A59E1" w:rsidRDefault="009259F0" w:rsidP="00E52418">
            <w:pPr>
              <w:spacing w:line="320" w:lineRule="exact"/>
              <w:jc w:val="center"/>
              <w:rPr>
                <w:rFonts w:ascii="Times New Roman" w:hAnsi="Times New Roman" w:cs="Times New Roman"/>
                <w:b/>
                <w:bCs/>
                <w:sz w:val="24"/>
                <w:szCs w:val="24"/>
              </w:rPr>
            </w:pPr>
            <w:r w:rsidRPr="005A59E1">
              <w:rPr>
                <w:rFonts w:ascii="Times New Roman" w:hAnsi="Times New Roman" w:cs="Times New Roman"/>
                <w:b/>
                <w:bCs/>
                <w:sz w:val="24"/>
                <w:szCs w:val="24"/>
              </w:rPr>
              <w:t>Năm học 2016-2017</w:t>
            </w:r>
          </w:p>
        </w:tc>
        <w:tc>
          <w:tcPr>
            <w:tcW w:w="793" w:type="pct"/>
            <w:tcBorders>
              <w:top w:val="single" w:sz="4" w:space="0" w:color="auto"/>
              <w:left w:val="single" w:sz="4" w:space="0" w:color="auto"/>
              <w:bottom w:val="single" w:sz="4" w:space="0" w:color="auto"/>
              <w:right w:val="single" w:sz="4" w:space="0" w:color="auto"/>
            </w:tcBorders>
          </w:tcPr>
          <w:p w14:paraId="3E72D693" w14:textId="77777777" w:rsidR="009259F0" w:rsidRPr="005A59E1" w:rsidRDefault="009259F0" w:rsidP="00E52418">
            <w:pPr>
              <w:spacing w:line="320" w:lineRule="exact"/>
              <w:jc w:val="center"/>
              <w:rPr>
                <w:rFonts w:ascii="Times New Roman" w:hAnsi="Times New Roman" w:cs="Times New Roman"/>
                <w:b/>
                <w:bCs/>
                <w:sz w:val="24"/>
                <w:szCs w:val="24"/>
              </w:rPr>
            </w:pPr>
            <w:r w:rsidRPr="005A59E1">
              <w:rPr>
                <w:rFonts w:ascii="Times New Roman" w:hAnsi="Times New Roman" w:cs="Times New Roman"/>
                <w:b/>
                <w:bCs/>
                <w:sz w:val="24"/>
                <w:szCs w:val="24"/>
              </w:rPr>
              <w:t>Năm học 2017-2018</w:t>
            </w:r>
          </w:p>
        </w:tc>
        <w:tc>
          <w:tcPr>
            <w:tcW w:w="793" w:type="pct"/>
            <w:tcBorders>
              <w:top w:val="single" w:sz="4" w:space="0" w:color="auto"/>
              <w:left w:val="single" w:sz="4" w:space="0" w:color="auto"/>
              <w:bottom w:val="single" w:sz="4" w:space="0" w:color="auto"/>
              <w:right w:val="single" w:sz="4" w:space="0" w:color="auto"/>
            </w:tcBorders>
          </w:tcPr>
          <w:p w14:paraId="569E9AF8" w14:textId="77777777" w:rsidR="009259F0" w:rsidRPr="005A59E1" w:rsidRDefault="009259F0" w:rsidP="00E52418">
            <w:pPr>
              <w:spacing w:line="320" w:lineRule="exact"/>
              <w:jc w:val="center"/>
              <w:rPr>
                <w:rFonts w:ascii="Times New Roman" w:hAnsi="Times New Roman" w:cs="Times New Roman"/>
                <w:b/>
                <w:bCs/>
                <w:sz w:val="24"/>
                <w:szCs w:val="24"/>
              </w:rPr>
            </w:pPr>
            <w:r w:rsidRPr="005A59E1">
              <w:rPr>
                <w:rFonts w:ascii="Times New Roman" w:hAnsi="Times New Roman" w:cs="Times New Roman"/>
                <w:b/>
                <w:bCs/>
                <w:sz w:val="24"/>
                <w:szCs w:val="24"/>
              </w:rPr>
              <w:t>Năm học 2018-2019</w:t>
            </w:r>
          </w:p>
        </w:tc>
        <w:tc>
          <w:tcPr>
            <w:tcW w:w="793" w:type="pct"/>
            <w:tcBorders>
              <w:top w:val="single" w:sz="4" w:space="0" w:color="auto"/>
              <w:left w:val="single" w:sz="4" w:space="0" w:color="auto"/>
              <w:bottom w:val="single" w:sz="4" w:space="0" w:color="auto"/>
              <w:right w:val="single" w:sz="4" w:space="0" w:color="auto"/>
            </w:tcBorders>
          </w:tcPr>
          <w:p w14:paraId="1DAC0692" w14:textId="77777777" w:rsidR="009259F0" w:rsidRPr="005A59E1" w:rsidRDefault="009259F0" w:rsidP="00E52418">
            <w:pPr>
              <w:spacing w:line="320" w:lineRule="exact"/>
              <w:jc w:val="center"/>
              <w:rPr>
                <w:rFonts w:ascii="Times New Roman" w:hAnsi="Times New Roman" w:cs="Times New Roman"/>
                <w:b/>
                <w:bCs/>
                <w:sz w:val="24"/>
                <w:szCs w:val="24"/>
              </w:rPr>
            </w:pPr>
            <w:r w:rsidRPr="005A59E1">
              <w:rPr>
                <w:rFonts w:ascii="Times New Roman" w:hAnsi="Times New Roman" w:cs="Times New Roman"/>
                <w:b/>
                <w:bCs/>
                <w:sz w:val="24"/>
                <w:szCs w:val="24"/>
              </w:rPr>
              <w:t>Năm học 2019-2020</w:t>
            </w:r>
          </w:p>
        </w:tc>
      </w:tr>
      <w:tr w:rsidR="009259F0" w:rsidRPr="0039638A" w14:paraId="08BEA1C3" w14:textId="77777777" w:rsidTr="001B6C7F">
        <w:trPr>
          <w:trHeight w:val="574"/>
        </w:trPr>
        <w:tc>
          <w:tcPr>
            <w:tcW w:w="1035" w:type="pct"/>
            <w:tcBorders>
              <w:top w:val="single" w:sz="4" w:space="0" w:color="auto"/>
              <w:left w:val="single" w:sz="4" w:space="0" w:color="auto"/>
              <w:bottom w:val="single" w:sz="4" w:space="0" w:color="auto"/>
              <w:right w:val="single" w:sz="4" w:space="0" w:color="auto"/>
            </w:tcBorders>
          </w:tcPr>
          <w:p w14:paraId="5FCAEC40" w14:textId="77777777" w:rsidR="009259F0" w:rsidRPr="005A59E1" w:rsidRDefault="009259F0" w:rsidP="00E52418">
            <w:pPr>
              <w:jc w:val="both"/>
              <w:rPr>
                <w:rFonts w:ascii="Times New Roman" w:hAnsi="Times New Roman" w:cs="Times New Roman"/>
                <w:sz w:val="24"/>
                <w:szCs w:val="24"/>
              </w:rPr>
            </w:pPr>
            <w:r w:rsidRPr="005A59E1">
              <w:rPr>
                <w:rFonts w:ascii="Times New Roman" w:hAnsi="Times New Roman" w:cs="Times New Roman"/>
                <w:sz w:val="24"/>
                <w:szCs w:val="24"/>
              </w:rPr>
              <w:t>Tỷ lệ học sinh xếp loại giỏi</w:t>
            </w:r>
          </w:p>
        </w:tc>
        <w:tc>
          <w:tcPr>
            <w:tcW w:w="793" w:type="pct"/>
            <w:tcBorders>
              <w:top w:val="single" w:sz="4" w:space="0" w:color="auto"/>
              <w:left w:val="single" w:sz="4" w:space="0" w:color="auto"/>
              <w:bottom w:val="single" w:sz="4" w:space="0" w:color="auto"/>
              <w:right w:val="single" w:sz="4" w:space="0" w:color="auto"/>
            </w:tcBorders>
            <w:vAlign w:val="center"/>
          </w:tcPr>
          <w:p w14:paraId="06D64E5C"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19,4</w:t>
            </w:r>
          </w:p>
        </w:tc>
        <w:tc>
          <w:tcPr>
            <w:tcW w:w="793" w:type="pct"/>
            <w:tcBorders>
              <w:top w:val="single" w:sz="4" w:space="0" w:color="auto"/>
              <w:left w:val="single" w:sz="4" w:space="0" w:color="auto"/>
              <w:bottom w:val="single" w:sz="4" w:space="0" w:color="auto"/>
              <w:right w:val="single" w:sz="4" w:space="0" w:color="auto"/>
            </w:tcBorders>
            <w:vAlign w:val="center"/>
          </w:tcPr>
          <w:p w14:paraId="6688E39B"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24,8</w:t>
            </w:r>
          </w:p>
        </w:tc>
        <w:tc>
          <w:tcPr>
            <w:tcW w:w="793" w:type="pct"/>
            <w:tcBorders>
              <w:top w:val="single" w:sz="4" w:space="0" w:color="auto"/>
              <w:left w:val="single" w:sz="4" w:space="0" w:color="auto"/>
              <w:bottom w:val="single" w:sz="4" w:space="0" w:color="auto"/>
              <w:right w:val="single" w:sz="4" w:space="0" w:color="auto"/>
            </w:tcBorders>
            <w:vAlign w:val="center"/>
          </w:tcPr>
          <w:p w14:paraId="2C909663"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23,4</w:t>
            </w:r>
          </w:p>
        </w:tc>
        <w:tc>
          <w:tcPr>
            <w:tcW w:w="793" w:type="pct"/>
            <w:tcBorders>
              <w:top w:val="single" w:sz="4" w:space="0" w:color="auto"/>
              <w:left w:val="single" w:sz="4" w:space="0" w:color="auto"/>
              <w:bottom w:val="single" w:sz="4" w:space="0" w:color="auto"/>
              <w:right w:val="single" w:sz="4" w:space="0" w:color="auto"/>
            </w:tcBorders>
            <w:vAlign w:val="center"/>
          </w:tcPr>
          <w:p w14:paraId="41E62F14"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20,2</w:t>
            </w:r>
          </w:p>
        </w:tc>
        <w:tc>
          <w:tcPr>
            <w:tcW w:w="793" w:type="pct"/>
            <w:tcBorders>
              <w:top w:val="single" w:sz="4" w:space="0" w:color="auto"/>
              <w:left w:val="single" w:sz="4" w:space="0" w:color="auto"/>
              <w:bottom w:val="single" w:sz="4" w:space="0" w:color="auto"/>
              <w:right w:val="single" w:sz="4" w:space="0" w:color="auto"/>
            </w:tcBorders>
            <w:vAlign w:val="center"/>
          </w:tcPr>
          <w:p w14:paraId="36A8E74F"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rPr>
              <w:t>18,7</w:t>
            </w:r>
          </w:p>
        </w:tc>
      </w:tr>
      <w:tr w:rsidR="009259F0" w:rsidRPr="002456F2" w14:paraId="1BF3E68D" w14:textId="77777777" w:rsidTr="001B6C7F">
        <w:trPr>
          <w:trHeight w:val="589"/>
        </w:trPr>
        <w:tc>
          <w:tcPr>
            <w:tcW w:w="1035" w:type="pct"/>
            <w:tcBorders>
              <w:top w:val="single" w:sz="4" w:space="0" w:color="auto"/>
              <w:left w:val="single" w:sz="4" w:space="0" w:color="auto"/>
              <w:bottom w:val="single" w:sz="4" w:space="0" w:color="auto"/>
              <w:right w:val="single" w:sz="4" w:space="0" w:color="auto"/>
            </w:tcBorders>
          </w:tcPr>
          <w:p w14:paraId="14506413" w14:textId="77777777" w:rsidR="009259F0" w:rsidRPr="005A59E1" w:rsidRDefault="009259F0" w:rsidP="00E52418">
            <w:pPr>
              <w:jc w:val="both"/>
              <w:rPr>
                <w:rFonts w:ascii="Times New Roman" w:hAnsi="Times New Roman" w:cs="Times New Roman"/>
                <w:sz w:val="24"/>
                <w:szCs w:val="24"/>
              </w:rPr>
            </w:pPr>
            <w:r w:rsidRPr="005A59E1">
              <w:rPr>
                <w:rFonts w:ascii="Times New Roman" w:hAnsi="Times New Roman" w:cs="Times New Roman"/>
                <w:sz w:val="24"/>
                <w:szCs w:val="24"/>
              </w:rPr>
              <w:t>Tỷ lệ học sinh xếp loại khá</w:t>
            </w:r>
          </w:p>
        </w:tc>
        <w:tc>
          <w:tcPr>
            <w:tcW w:w="793" w:type="pct"/>
            <w:tcBorders>
              <w:top w:val="single" w:sz="4" w:space="0" w:color="auto"/>
              <w:left w:val="single" w:sz="4" w:space="0" w:color="auto"/>
              <w:bottom w:val="single" w:sz="4" w:space="0" w:color="auto"/>
              <w:right w:val="single" w:sz="4" w:space="0" w:color="auto"/>
            </w:tcBorders>
            <w:vAlign w:val="center"/>
          </w:tcPr>
          <w:p w14:paraId="6B1BE326"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31,3</w:t>
            </w:r>
          </w:p>
        </w:tc>
        <w:tc>
          <w:tcPr>
            <w:tcW w:w="793" w:type="pct"/>
            <w:tcBorders>
              <w:top w:val="single" w:sz="4" w:space="0" w:color="auto"/>
              <w:left w:val="single" w:sz="4" w:space="0" w:color="auto"/>
              <w:bottom w:val="single" w:sz="4" w:space="0" w:color="auto"/>
              <w:right w:val="single" w:sz="4" w:space="0" w:color="auto"/>
            </w:tcBorders>
            <w:vAlign w:val="center"/>
          </w:tcPr>
          <w:p w14:paraId="27E61620"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35,5</w:t>
            </w:r>
          </w:p>
        </w:tc>
        <w:tc>
          <w:tcPr>
            <w:tcW w:w="793" w:type="pct"/>
            <w:tcBorders>
              <w:top w:val="single" w:sz="4" w:space="0" w:color="auto"/>
              <w:left w:val="single" w:sz="4" w:space="0" w:color="auto"/>
              <w:bottom w:val="single" w:sz="4" w:space="0" w:color="auto"/>
              <w:right w:val="single" w:sz="4" w:space="0" w:color="auto"/>
            </w:tcBorders>
            <w:vAlign w:val="center"/>
          </w:tcPr>
          <w:p w14:paraId="40EBA410"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38,4</w:t>
            </w:r>
          </w:p>
        </w:tc>
        <w:tc>
          <w:tcPr>
            <w:tcW w:w="793" w:type="pct"/>
            <w:tcBorders>
              <w:top w:val="single" w:sz="4" w:space="0" w:color="auto"/>
              <w:left w:val="single" w:sz="4" w:space="0" w:color="auto"/>
              <w:bottom w:val="single" w:sz="4" w:space="0" w:color="auto"/>
              <w:right w:val="single" w:sz="4" w:space="0" w:color="auto"/>
            </w:tcBorders>
            <w:vAlign w:val="center"/>
          </w:tcPr>
          <w:p w14:paraId="2B01DCDF"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39,6</w:t>
            </w:r>
          </w:p>
        </w:tc>
        <w:tc>
          <w:tcPr>
            <w:tcW w:w="793" w:type="pct"/>
            <w:tcBorders>
              <w:top w:val="single" w:sz="4" w:space="0" w:color="auto"/>
              <w:left w:val="single" w:sz="4" w:space="0" w:color="auto"/>
              <w:bottom w:val="single" w:sz="4" w:space="0" w:color="auto"/>
              <w:right w:val="single" w:sz="4" w:space="0" w:color="auto"/>
            </w:tcBorders>
            <w:vAlign w:val="center"/>
          </w:tcPr>
          <w:p w14:paraId="01830F70"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rPr>
              <w:t>35,6</w:t>
            </w:r>
          </w:p>
        </w:tc>
      </w:tr>
      <w:tr w:rsidR="009259F0" w:rsidRPr="00050F49" w14:paraId="6F579D84" w14:textId="77777777" w:rsidTr="001B6C7F">
        <w:trPr>
          <w:trHeight w:val="574"/>
        </w:trPr>
        <w:tc>
          <w:tcPr>
            <w:tcW w:w="1035" w:type="pct"/>
            <w:tcBorders>
              <w:top w:val="single" w:sz="4" w:space="0" w:color="auto"/>
              <w:left w:val="single" w:sz="4" w:space="0" w:color="auto"/>
              <w:bottom w:val="single" w:sz="4" w:space="0" w:color="auto"/>
              <w:right w:val="single" w:sz="4" w:space="0" w:color="auto"/>
            </w:tcBorders>
          </w:tcPr>
          <w:p w14:paraId="76E05ECD" w14:textId="77777777" w:rsidR="009259F0" w:rsidRPr="005A59E1" w:rsidRDefault="009259F0" w:rsidP="00E52418">
            <w:pPr>
              <w:jc w:val="both"/>
              <w:rPr>
                <w:rFonts w:ascii="Times New Roman" w:hAnsi="Times New Roman" w:cs="Times New Roman"/>
                <w:spacing w:val="-4"/>
                <w:sz w:val="24"/>
                <w:szCs w:val="24"/>
              </w:rPr>
            </w:pPr>
            <w:r w:rsidRPr="005A59E1">
              <w:rPr>
                <w:rFonts w:ascii="Times New Roman" w:hAnsi="Times New Roman" w:cs="Times New Roman"/>
                <w:sz w:val="24"/>
                <w:szCs w:val="24"/>
              </w:rPr>
              <w:t>Tỷ lệ học sinh xếp loại yếu, kém</w:t>
            </w:r>
          </w:p>
        </w:tc>
        <w:tc>
          <w:tcPr>
            <w:tcW w:w="793" w:type="pct"/>
            <w:tcBorders>
              <w:top w:val="single" w:sz="4" w:space="0" w:color="auto"/>
              <w:left w:val="single" w:sz="4" w:space="0" w:color="auto"/>
              <w:bottom w:val="single" w:sz="4" w:space="0" w:color="auto"/>
              <w:right w:val="single" w:sz="4" w:space="0" w:color="auto"/>
            </w:tcBorders>
            <w:vAlign w:val="center"/>
          </w:tcPr>
          <w:p w14:paraId="18A1D0EE"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0,8</w:t>
            </w:r>
          </w:p>
        </w:tc>
        <w:tc>
          <w:tcPr>
            <w:tcW w:w="793" w:type="pct"/>
            <w:tcBorders>
              <w:top w:val="single" w:sz="4" w:space="0" w:color="auto"/>
              <w:left w:val="single" w:sz="4" w:space="0" w:color="auto"/>
              <w:bottom w:val="single" w:sz="4" w:space="0" w:color="auto"/>
              <w:right w:val="single" w:sz="4" w:space="0" w:color="auto"/>
            </w:tcBorders>
            <w:vAlign w:val="center"/>
          </w:tcPr>
          <w:p w14:paraId="12D8EC4B"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w:t>
            </w:r>
          </w:p>
        </w:tc>
        <w:tc>
          <w:tcPr>
            <w:tcW w:w="793" w:type="pct"/>
            <w:tcBorders>
              <w:top w:val="single" w:sz="4" w:space="0" w:color="auto"/>
              <w:left w:val="single" w:sz="4" w:space="0" w:color="auto"/>
              <w:bottom w:val="single" w:sz="4" w:space="0" w:color="auto"/>
              <w:right w:val="single" w:sz="4" w:space="0" w:color="auto"/>
            </w:tcBorders>
            <w:vAlign w:val="center"/>
          </w:tcPr>
          <w:p w14:paraId="26EDA4B5"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w:t>
            </w:r>
          </w:p>
        </w:tc>
        <w:tc>
          <w:tcPr>
            <w:tcW w:w="793" w:type="pct"/>
            <w:tcBorders>
              <w:top w:val="single" w:sz="4" w:space="0" w:color="auto"/>
              <w:left w:val="single" w:sz="4" w:space="0" w:color="auto"/>
              <w:bottom w:val="single" w:sz="4" w:space="0" w:color="auto"/>
              <w:right w:val="single" w:sz="4" w:space="0" w:color="auto"/>
            </w:tcBorders>
            <w:vAlign w:val="center"/>
          </w:tcPr>
          <w:p w14:paraId="05D474B8"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0,8</w:t>
            </w:r>
          </w:p>
        </w:tc>
        <w:tc>
          <w:tcPr>
            <w:tcW w:w="793" w:type="pct"/>
            <w:tcBorders>
              <w:top w:val="single" w:sz="4" w:space="0" w:color="auto"/>
              <w:left w:val="single" w:sz="4" w:space="0" w:color="auto"/>
              <w:bottom w:val="single" w:sz="4" w:space="0" w:color="auto"/>
              <w:right w:val="single" w:sz="4" w:space="0" w:color="auto"/>
            </w:tcBorders>
            <w:vAlign w:val="center"/>
          </w:tcPr>
          <w:p w14:paraId="428E7CD4"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rPr>
              <w:t>0.2</w:t>
            </w:r>
          </w:p>
        </w:tc>
      </w:tr>
      <w:tr w:rsidR="009259F0" w:rsidRPr="002456F2" w14:paraId="5974A10F" w14:textId="77777777" w:rsidTr="001B6C7F">
        <w:trPr>
          <w:trHeight w:val="589"/>
        </w:trPr>
        <w:tc>
          <w:tcPr>
            <w:tcW w:w="1035" w:type="pct"/>
            <w:tcBorders>
              <w:top w:val="single" w:sz="4" w:space="0" w:color="auto"/>
              <w:left w:val="single" w:sz="4" w:space="0" w:color="auto"/>
              <w:bottom w:val="single" w:sz="4" w:space="0" w:color="auto"/>
              <w:right w:val="single" w:sz="4" w:space="0" w:color="auto"/>
            </w:tcBorders>
          </w:tcPr>
          <w:p w14:paraId="0F42BC41" w14:textId="77777777" w:rsidR="009259F0" w:rsidRPr="005A59E1" w:rsidRDefault="009259F0" w:rsidP="00E52418">
            <w:pPr>
              <w:jc w:val="both"/>
              <w:rPr>
                <w:rFonts w:ascii="Times New Roman" w:hAnsi="Times New Roman" w:cs="Times New Roman"/>
                <w:spacing w:val="-4"/>
                <w:sz w:val="24"/>
                <w:szCs w:val="24"/>
              </w:rPr>
            </w:pPr>
            <w:r w:rsidRPr="005A59E1">
              <w:rPr>
                <w:rFonts w:ascii="Times New Roman" w:hAnsi="Times New Roman" w:cs="Times New Roman"/>
                <w:sz w:val="24"/>
                <w:szCs w:val="24"/>
              </w:rPr>
              <w:t>Tỷ lệ học sinh xếp loại hạnh kiểm tốt</w:t>
            </w:r>
          </w:p>
        </w:tc>
        <w:tc>
          <w:tcPr>
            <w:tcW w:w="793" w:type="pct"/>
            <w:tcBorders>
              <w:top w:val="single" w:sz="4" w:space="0" w:color="auto"/>
              <w:left w:val="single" w:sz="4" w:space="0" w:color="auto"/>
              <w:bottom w:val="single" w:sz="4" w:space="0" w:color="auto"/>
              <w:right w:val="single" w:sz="4" w:space="0" w:color="auto"/>
            </w:tcBorders>
            <w:vAlign w:val="center"/>
          </w:tcPr>
          <w:p w14:paraId="0E3CC14A"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85,2</w:t>
            </w:r>
          </w:p>
        </w:tc>
        <w:tc>
          <w:tcPr>
            <w:tcW w:w="793" w:type="pct"/>
            <w:tcBorders>
              <w:top w:val="single" w:sz="4" w:space="0" w:color="auto"/>
              <w:left w:val="single" w:sz="4" w:space="0" w:color="auto"/>
              <w:bottom w:val="single" w:sz="4" w:space="0" w:color="auto"/>
              <w:right w:val="single" w:sz="4" w:space="0" w:color="auto"/>
            </w:tcBorders>
            <w:vAlign w:val="center"/>
          </w:tcPr>
          <w:p w14:paraId="4BCFE5C9"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86,8</w:t>
            </w:r>
          </w:p>
        </w:tc>
        <w:tc>
          <w:tcPr>
            <w:tcW w:w="793" w:type="pct"/>
            <w:tcBorders>
              <w:top w:val="single" w:sz="4" w:space="0" w:color="auto"/>
              <w:left w:val="single" w:sz="4" w:space="0" w:color="auto"/>
              <w:bottom w:val="single" w:sz="4" w:space="0" w:color="auto"/>
              <w:right w:val="single" w:sz="4" w:space="0" w:color="auto"/>
            </w:tcBorders>
            <w:vAlign w:val="center"/>
          </w:tcPr>
          <w:p w14:paraId="01AF28D0"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89,4</w:t>
            </w:r>
          </w:p>
        </w:tc>
        <w:tc>
          <w:tcPr>
            <w:tcW w:w="793" w:type="pct"/>
            <w:tcBorders>
              <w:top w:val="single" w:sz="4" w:space="0" w:color="auto"/>
              <w:left w:val="single" w:sz="4" w:space="0" w:color="auto"/>
              <w:bottom w:val="single" w:sz="4" w:space="0" w:color="auto"/>
              <w:right w:val="single" w:sz="4" w:space="0" w:color="auto"/>
            </w:tcBorders>
            <w:vAlign w:val="center"/>
          </w:tcPr>
          <w:p w14:paraId="37BD7068"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88,5</w:t>
            </w:r>
          </w:p>
        </w:tc>
        <w:tc>
          <w:tcPr>
            <w:tcW w:w="793" w:type="pct"/>
            <w:tcBorders>
              <w:top w:val="single" w:sz="4" w:space="0" w:color="auto"/>
              <w:left w:val="single" w:sz="4" w:space="0" w:color="auto"/>
              <w:bottom w:val="single" w:sz="4" w:space="0" w:color="auto"/>
              <w:right w:val="single" w:sz="4" w:space="0" w:color="auto"/>
            </w:tcBorders>
            <w:vAlign w:val="center"/>
          </w:tcPr>
          <w:p w14:paraId="798E0C23"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rPr>
              <w:t>89,8</w:t>
            </w:r>
          </w:p>
        </w:tc>
      </w:tr>
      <w:tr w:rsidR="009259F0" w:rsidRPr="002456F2" w14:paraId="4AE98B88" w14:textId="77777777" w:rsidTr="001B6C7F">
        <w:trPr>
          <w:trHeight w:val="574"/>
        </w:trPr>
        <w:tc>
          <w:tcPr>
            <w:tcW w:w="1035" w:type="pct"/>
            <w:tcBorders>
              <w:top w:val="single" w:sz="4" w:space="0" w:color="auto"/>
              <w:left w:val="single" w:sz="4" w:space="0" w:color="auto"/>
              <w:bottom w:val="single" w:sz="4" w:space="0" w:color="auto"/>
              <w:right w:val="single" w:sz="4" w:space="0" w:color="auto"/>
            </w:tcBorders>
          </w:tcPr>
          <w:p w14:paraId="6A53B083" w14:textId="77777777" w:rsidR="009259F0" w:rsidRPr="005A59E1" w:rsidRDefault="009259F0" w:rsidP="00E52418">
            <w:pPr>
              <w:jc w:val="both"/>
              <w:rPr>
                <w:rFonts w:ascii="Times New Roman" w:hAnsi="Times New Roman" w:cs="Times New Roman"/>
                <w:spacing w:val="-4"/>
                <w:sz w:val="24"/>
                <w:szCs w:val="24"/>
              </w:rPr>
            </w:pPr>
            <w:r w:rsidRPr="005A59E1">
              <w:rPr>
                <w:rFonts w:ascii="Times New Roman" w:hAnsi="Times New Roman" w:cs="Times New Roman"/>
                <w:sz w:val="24"/>
                <w:szCs w:val="24"/>
              </w:rPr>
              <w:t>Tỷ lệ học sinh xếp loại hạnh kiểm khá</w:t>
            </w:r>
          </w:p>
        </w:tc>
        <w:tc>
          <w:tcPr>
            <w:tcW w:w="793" w:type="pct"/>
            <w:tcBorders>
              <w:top w:val="single" w:sz="4" w:space="0" w:color="auto"/>
              <w:left w:val="single" w:sz="4" w:space="0" w:color="auto"/>
              <w:bottom w:val="single" w:sz="4" w:space="0" w:color="auto"/>
              <w:right w:val="single" w:sz="4" w:space="0" w:color="auto"/>
            </w:tcBorders>
            <w:vAlign w:val="center"/>
          </w:tcPr>
          <w:p w14:paraId="27A7794B"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14,6</w:t>
            </w:r>
          </w:p>
        </w:tc>
        <w:tc>
          <w:tcPr>
            <w:tcW w:w="793" w:type="pct"/>
            <w:tcBorders>
              <w:top w:val="single" w:sz="4" w:space="0" w:color="auto"/>
              <w:left w:val="single" w:sz="4" w:space="0" w:color="auto"/>
              <w:bottom w:val="single" w:sz="4" w:space="0" w:color="auto"/>
              <w:right w:val="single" w:sz="4" w:space="0" w:color="auto"/>
            </w:tcBorders>
            <w:vAlign w:val="center"/>
          </w:tcPr>
          <w:p w14:paraId="5EE4F4B5"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12,8</w:t>
            </w:r>
          </w:p>
        </w:tc>
        <w:tc>
          <w:tcPr>
            <w:tcW w:w="793" w:type="pct"/>
            <w:tcBorders>
              <w:top w:val="single" w:sz="4" w:space="0" w:color="auto"/>
              <w:left w:val="single" w:sz="4" w:space="0" w:color="auto"/>
              <w:bottom w:val="single" w:sz="4" w:space="0" w:color="auto"/>
              <w:right w:val="single" w:sz="4" w:space="0" w:color="auto"/>
            </w:tcBorders>
            <w:vAlign w:val="center"/>
          </w:tcPr>
          <w:p w14:paraId="108CA204"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10,2</w:t>
            </w:r>
          </w:p>
        </w:tc>
        <w:tc>
          <w:tcPr>
            <w:tcW w:w="793" w:type="pct"/>
            <w:tcBorders>
              <w:top w:val="single" w:sz="4" w:space="0" w:color="auto"/>
              <w:left w:val="single" w:sz="4" w:space="0" w:color="auto"/>
              <w:bottom w:val="single" w:sz="4" w:space="0" w:color="auto"/>
              <w:right w:val="single" w:sz="4" w:space="0" w:color="auto"/>
            </w:tcBorders>
            <w:vAlign w:val="center"/>
          </w:tcPr>
          <w:p w14:paraId="7E303A42"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11,3</w:t>
            </w:r>
          </w:p>
        </w:tc>
        <w:tc>
          <w:tcPr>
            <w:tcW w:w="793" w:type="pct"/>
            <w:tcBorders>
              <w:top w:val="single" w:sz="4" w:space="0" w:color="auto"/>
              <w:left w:val="single" w:sz="4" w:space="0" w:color="auto"/>
              <w:bottom w:val="single" w:sz="4" w:space="0" w:color="auto"/>
              <w:right w:val="single" w:sz="4" w:space="0" w:color="auto"/>
            </w:tcBorders>
            <w:vAlign w:val="center"/>
          </w:tcPr>
          <w:p w14:paraId="1B37E8C5"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rPr>
              <w:t>10,2</w:t>
            </w:r>
          </w:p>
        </w:tc>
      </w:tr>
      <w:tr w:rsidR="009259F0" w:rsidRPr="002456F2" w14:paraId="699D90E9" w14:textId="77777777" w:rsidTr="001B6C7F">
        <w:trPr>
          <w:trHeight w:val="891"/>
        </w:trPr>
        <w:tc>
          <w:tcPr>
            <w:tcW w:w="1035" w:type="pct"/>
            <w:tcBorders>
              <w:top w:val="single" w:sz="4" w:space="0" w:color="auto"/>
              <w:left w:val="single" w:sz="4" w:space="0" w:color="auto"/>
              <w:bottom w:val="single" w:sz="4" w:space="0" w:color="auto"/>
              <w:right w:val="single" w:sz="4" w:space="0" w:color="auto"/>
            </w:tcBorders>
          </w:tcPr>
          <w:p w14:paraId="7C9AC28F" w14:textId="77777777" w:rsidR="009259F0" w:rsidRPr="005A59E1" w:rsidRDefault="009259F0" w:rsidP="00E52418">
            <w:pPr>
              <w:jc w:val="both"/>
              <w:rPr>
                <w:rFonts w:ascii="Times New Roman" w:hAnsi="Times New Roman" w:cs="Times New Roman"/>
                <w:spacing w:val="-4"/>
                <w:sz w:val="24"/>
                <w:szCs w:val="24"/>
              </w:rPr>
            </w:pPr>
            <w:r w:rsidRPr="005A59E1">
              <w:rPr>
                <w:rFonts w:ascii="Times New Roman" w:hAnsi="Times New Roman" w:cs="Times New Roman"/>
                <w:sz w:val="24"/>
                <w:szCs w:val="24"/>
              </w:rPr>
              <w:t>Tỷ lệ học sinh xếp loại hạnh kiểm trung bình</w:t>
            </w:r>
          </w:p>
        </w:tc>
        <w:tc>
          <w:tcPr>
            <w:tcW w:w="793" w:type="pct"/>
            <w:tcBorders>
              <w:top w:val="single" w:sz="4" w:space="0" w:color="auto"/>
              <w:left w:val="single" w:sz="4" w:space="0" w:color="auto"/>
              <w:bottom w:val="single" w:sz="4" w:space="0" w:color="auto"/>
              <w:right w:val="single" w:sz="4" w:space="0" w:color="auto"/>
            </w:tcBorders>
            <w:vAlign w:val="center"/>
          </w:tcPr>
          <w:p w14:paraId="5826E634"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0,2</w:t>
            </w:r>
          </w:p>
        </w:tc>
        <w:tc>
          <w:tcPr>
            <w:tcW w:w="793" w:type="pct"/>
            <w:tcBorders>
              <w:top w:val="single" w:sz="4" w:space="0" w:color="auto"/>
              <w:left w:val="single" w:sz="4" w:space="0" w:color="auto"/>
              <w:bottom w:val="single" w:sz="4" w:space="0" w:color="auto"/>
              <w:right w:val="single" w:sz="4" w:space="0" w:color="auto"/>
            </w:tcBorders>
            <w:vAlign w:val="center"/>
          </w:tcPr>
          <w:p w14:paraId="675A3546"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0,4</w:t>
            </w:r>
          </w:p>
        </w:tc>
        <w:tc>
          <w:tcPr>
            <w:tcW w:w="793" w:type="pct"/>
            <w:tcBorders>
              <w:top w:val="single" w:sz="4" w:space="0" w:color="auto"/>
              <w:left w:val="single" w:sz="4" w:space="0" w:color="auto"/>
              <w:bottom w:val="single" w:sz="4" w:space="0" w:color="auto"/>
              <w:right w:val="single" w:sz="4" w:space="0" w:color="auto"/>
            </w:tcBorders>
            <w:vAlign w:val="center"/>
          </w:tcPr>
          <w:p w14:paraId="0ABABD36"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0,2</w:t>
            </w:r>
          </w:p>
        </w:tc>
        <w:tc>
          <w:tcPr>
            <w:tcW w:w="793" w:type="pct"/>
            <w:tcBorders>
              <w:top w:val="single" w:sz="4" w:space="0" w:color="auto"/>
              <w:left w:val="single" w:sz="4" w:space="0" w:color="auto"/>
              <w:bottom w:val="single" w:sz="4" w:space="0" w:color="auto"/>
              <w:right w:val="single" w:sz="4" w:space="0" w:color="auto"/>
            </w:tcBorders>
            <w:vAlign w:val="center"/>
          </w:tcPr>
          <w:p w14:paraId="38F980FB"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0,4</w:t>
            </w:r>
          </w:p>
        </w:tc>
        <w:tc>
          <w:tcPr>
            <w:tcW w:w="793" w:type="pct"/>
            <w:tcBorders>
              <w:top w:val="single" w:sz="4" w:space="0" w:color="auto"/>
              <w:left w:val="single" w:sz="4" w:space="0" w:color="auto"/>
              <w:bottom w:val="single" w:sz="4" w:space="0" w:color="auto"/>
              <w:right w:val="single" w:sz="4" w:space="0" w:color="auto"/>
            </w:tcBorders>
            <w:vAlign w:val="center"/>
          </w:tcPr>
          <w:p w14:paraId="56D5F825" w14:textId="77777777" w:rsidR="009259F0" w:rsidRPr="005A59E1" w:rsidRDefault="009259F0"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rPr>
              <w:t>0</w:t>
            </w:r>
          </w:p>
        </w:tc>
      </w:tr>
      <w:tr w:rsidR="00E03F18" w:rsidRPr="002456F2" w14:paraId="599098CA" w14:textId="77777777" w:rsidTr="001B6C7F">
        <w:trPr>
          <w:trHeight w:val="891"/>
        </w:trPr>
        <w:tc>
          <w:tcPr>
            <w:tcW w:w="1035" w:type="pct"/>
            <w:tcBorders>
              <w:top w:val="single" w:sz="4" w:space="0" w:color="auto"/>
              <w:left w:val="single" w:sz="4" w:space="0" w:color="auto"/>
              <w:bottom w:val="single" w:sz="4" w:space="0" w:color="auto"/>
              <w:right w:val="single" w:sz="4" w:space="0" w:color="auto"/>
            </w:tcBorders>
          </w:tcPr>
          <w:p w14:paraId="027E7CAC" w14:textId="23AE40BE" w:rsidR="00E03F18" w:rsidRPr="005A59E1" w:rsidRDefault="00E03F18" w:rsidP="00E52418">
            <w:pPr>
              <w:jc w:val="both"/>
              <w:rPr>
                <w:rFonts w:ascii="Times New Roman" w:hAnsi="Times New Roman" w:cs="Times New Roman"/>
                <w:sz w:val="24"/>
                <w:szCs w:val="24"/>
              </w:rPr>
            </w:pPr>
            <w:r w:rsidRPr="005A59E1">
              <w:rPr>
                <w:rFonts w:ascii="Times New Roman" w:hAnsi="Times New Roman" w:cs="Times New Roman"/>
                <w:sz w:val="24"/>
                <w:szCs w:val="24"/>
                <w:lang w:val="pt-BR"/>
              </w:rPr>
              <w:t>Tổng số học sinh giỏi cấp tỉnh</w:t>
            </w:r>
          </w:p>
        </w:tc>
        <w:tc>
          <w:tcPr>
            <w:tcW w:w="793" w:type="pct"/>
            <w:tcBorders>
              <w:top w:val="single" w:sz="4" w:space="0" w:color="auto"/>
              <w:left w:val="single" w:sz="4" w:space="0" w:color="auto"/>
              <w:bottom w:val="single" w:sz="4" w:space="0" w:color="auto"/>
              <w:right w:val="single" w:sz="4" w:space="0" w:color="auto"/>
            </w:tcBorders>
            <w:vAlign w:val="center"/>
          </w:tcPr>
          <w:p w14:paraId="4981862F" w14:textId="6EF6757D"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03</w:t>
            </w:r>
          </w:p>
        </w:tc>
        <w:tc>
          <w:tcPr>
            <w:tcW w:w="793" w:type="pct"/>
            <w:tcBorders>
              <w:top w:val="single" w:sz="4" w:space="0" w:color="auto"/>
              <w:left w:val="single" w:sz="4" w:space="0" w:color="auto"/>
              <w:bottom w:val="single" w:sz="4" w:space="0" w:color="auto"/>
              <w:right w:val="single" w:sz="4" w:space="0" w:color="auto"/>
            </w:tcBorders>
            <w:vAlign w:val="center"/>
          </w:tcPr>
          <w:p w14:paraId="09059FA8" w14:textId="00062CA8"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04</w:t>
            </w:r>
          </w:p>
        </w:tc>
        <w:tc>
          <w:tcPr>
            <w:tcW w:w="793" w:type="pct"/>
            <w:tcBorders>
              <w:top w:val="single" w:sz="4" w:space="0" w:color="auto"/>
              <w:left w:val="single" w:sz="4" w:space="0" w:color="auto"/>
              <w:bottom w:val="single" w:sz="4" w:space="0" w:color="auto"/>
              <w:right w:val="single" w:sz="4" w:space="0" w:color="auto"/>
            </w:tcBorders>
            <w:vAlign w:val="center"/>
          </w:tcPr>
          <w:p w14:paraId="37CAADB3" w14:textId="07EBE068"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05</w:t>
            </w:r>
          </w:p>
        </w:tc>
        <w:tc>
          <w:tcPr>
            <w:tcW w:w="793" w:type="pct"/>
            <w:tcBorders>
              <w:top w:val="single" w:sz="4" w:space="0" w:color="auto"/>
              <w:left w:val="single" w:sz="4" w:space="0" w:color="auto"/>
              <w:bottom w:val="single" w:sz="4" w:space="0" w:color="auto"/>
              <w:right w:val="single" w:sz="4" w:space="0" w:color="auto"/>
            </w:tcBorders>
            <w:vAlign w:val="center"/>
          </w:tcPr>
          <w:p w14:paraId="7576724F" w14:textId="7F0CB22C"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0</w:t>
            </w:r>
          </w:p>
        </w:tc>
        <w:tc>
          <w:tcPr>
            <w:tcW w:w="793" w:type="pct"/>
            <w:tcBorders>
              <w:top w:val="single" w:sz="4" w:space="0" w:color="auto"/>
              <w:left w:val="single" w:sz="4" w:space="0" w:color="auto"/>
              <w:bottom w:val="single" w:sz="4" w:space="0" w:color="auto"/>
              <w:right w:val="single" w:sz="4" w:space="0" w:color="auto"/>
            </w:tcBorders>
            <w:vAlign w:val="center"/>
          </w:tcPr>
          <w:p w14:paraId="5C0C2913" w14:textId="251C38EB" w:rsidR="00E03F18" w:rsidRPr="005A59E1" w:rsidRDefault="00E03F18" w:rsidP="00E52418">
            <w:pPr>
              <w:jc w:val="center"/>
              <w:rPr>
                <w:rFonts w:ascii="Times New Roman" w:hAnsi="Times New Roman" w:cs="Times New Roman"/>
                <w:sz w:val="24"/>
                <w:szCs w:val="24"/>
              </w:rPr>
            </w:pPr>
            <w:r w:rsidRPr="005A59E1">
              <w:rPr>
                <w:rFonts w:ascii="Times New Roman" w:hAnsi="Times New Roman" w:cs="Times New Roman"/>
                <w:sz w:val="24"/>
                <w:szCs w:val="24"/>
                <w:lang w:val="pt-BR"/>
              </w:rPr>
              <w:t>1</w:t>
            </w:r>
          </w:p>
        </w:tc>
      </w:tr>
      <w:tr w:rsidR="00E03F18" w:rsidRPr="002456F2" w14:paraId="78278D58" w14:textId="77777777" w:rsidTr="001B6C7F">
        <w:trPr>
          <w:trHeight w:val="891"/>
        </w:trPr>
        <w:tc>
          <w:tcPr>
            <w:tcW w:w="1035" w:type="pct"/>
            <w:tcBorders>
              <w:top w:val="single" w:sz="4" w:space="0" w:color="auto"/>
              <w:left w:val="single" w:sz="4" w:space="0" w:color="auto"/>
              <w:bottom w:val="single" w:sz="4" w:space="0" w:color="auto"/>
              <w:right w:val="single" w:sz="4" w:space="0" w:color="auto"/>
            </w:tcBorders>
          </w:tcPr>
          <w:p w14:paraId="279A69C0" w14:textId="543EE461" w:rsidR="00E03F18" w:rsidRPr="005A59E1" w:rsidRDefault="00E03F18" w:rsidP="00E52418">
            <w:pPr>
              <w:jc w:val="both"/>
              <w:rPr>
                <w:rFonts w:ascii="Times New Roman" w:hAnsi="Times New Roman" w:cs="Times New Roman"/>
                <w:sz w:val="24"/>
                <w:szCs w:val="24"/>
              </w:rPr>
            </w:pPr>
            <w:r w:rsidRPr="005A59E1">
              <w:rPr>
                <w:rFonts w:ascii="Times New Roman" w:hAnsi="Times New Roman" w:cs="Times New Roman"/>
                <w:sz w:val="24"/>
                <w:szCs w:val="24"/>
                <w:lang w:val="pt-BR"/>
              </w:rPr>
              <w:t xml:space="preserve">Tỷ lệ chuyển cấp </w:t>
            </w:r>
          </w:p>
        </w:tc>
        <w:tc>
          <w:tcPr>
            <w:tcW w:w="793" w:type="pct"/>
            <w:tcBorders>
              <w:top w:val="single" w:sz="4" w:space="0" w:color="auto"/>
              <w:left w:val="single" w:sz="4" w:space="0" w:color="auto"/>
              <w:bottom w:val="single" w:sz="4" w:space="0" w:color="auto"/>
              <w:right w:val="single" w:sz="4" w:space="0" w:color="auto"/>
            </w:tcBorders>
            <w:vAlign w:val="center"/>
          </w:tcPr>
          <w:p w14:paraId="69D7BF58" w14:textId="0BCC3DC0"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100%</w:t>
            </w:r>
          </w:p>
        </w:tc>
        <w:tc>
          <w:tcPr>
            <w:tcW w:w="793" w:type="pct"/>
            <w:tcBorders>
              <w:top w:val="single" w:sz="4" w:space="0" w:color="auto"/>
              <w:left w:val="single" w:sz="4" w:space="0" w:color="auto"/>
              <w:bottom w:val="single" w:sz="4" w:space="0" w:color="auto"/>
              <w:right w:val="single" w:sz="4" w:space="0" w:color="auto"/>
            </w:tcBorders>
            <w:vAlign w:val="center"/>
          </w:tcPr>
          <w:p w14:paraId="14D46F95" w14:textId="3569A06E"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100%</w:t>
            </w:r>
          </w:p>
        </w:tc>
        <w:tc>
          <w:tcPr>
            <w:tcW w:w="793" w:type="pct"/>
            <w:tcBorders>
              <w:top w:val="single" w:sz="4" w:space="0" w:color="auto"/>
              <w:left w:val="single" w:sz="4" w:space="0" w:color="auto"/>
              <w:bottom w:val="single" w:sz="4" w:space="0" w:color="auto"/>
              <w:right w:val="single" w:sz="4" w:space="0" w:color="auto"/>
            </w:tcBorders>
            <w:vAlign w:val="center"/>
          </w:tcPr>
          <w:p w14:paraId="34C96E16" w14:textId="303C5FD9"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100%</w:t>
            </w:r>
          </w:p>
        </w:tc>
        <w:tc>
          <w:tcPr>
            <w:tcW w:w="793" w:type="pct"/>
            <w:tcBorders>
              <w:top w:val="single" w:sz="4" w:space="0" w:color="auto"/>
              <w:left w:val="single" w:sz="4" w:space="0" w:color="auto"/>
              <w:bottom w:val="single" w:sz="4" w:space="0" w:color="auto"/>
              <w:right w:val="single" w:sz="4" w:space="0" w:color="auto"/>
            </w:tcBorders>
            <w:vAlign w:val="center"/>
          </w:tcPr>
          <w:p w14:paraId="2E911C5B" w14:textId="1735D10A" w:rsidR="00E03F18" w:rsidRPr="005A59E1" w:rsidRDefault="00E03F18" w:rsidP="00E52418">
            <w:pPr>
              <w:jc w:val="center"/>
              <w:rPr>
                <w:rFonts w:ascii="Times New Roman" w:hAnsi="Times New Roman" w:cs="Times New Roman"/>
                <w:sz w:val="24"/>
                <w:szCs w:val="24"/>
                <w:lang w:val="pt-BR"/>
              </w:rPr>
            </w:pPr>
            <w:r w:rsidRPr="005A59E1">
              <w:rPr>
                <w:rFonts w:ascii="Times New Roman" w:hAnsi="Times New Roman" w:cs="Times New Roman"/>
                <w:sz w:val="24"/>
                <w:szCs w:val="24"/>
                <w:lang w:val="pt-BR"/>
              </w:rPr>
              <w:t>98,1%</w:t>
            </w:r>
          </w:p>
        </w:tc>
        <w:tc>
          <w:tcPr>
            <w:tcW w:w="793" w:type="pct"/>
            <w:tcBorders>
              <w:top w:val="single" w:sz="4" w:space="0" w:color="auto"/>
              <w:left w:val="single" w:sz="4" w:space="0" w:color="auto"/>
              <w:bottom w:val="single" w:sz="4" w:space="0" w:color="auto"/>
              <w:right w:val="single" w:sz="4" w:space="0" w:color="auto"/>
            </w:tcBorders>
            <w:vAlign w:val="center"/>
          </w:tcPr>
          <w:p w14:paraId="0FF9AB26" w14:textId="06A131DF" w:rsidR="00E03F18" w:rsidRPr="005A59E1" w:rsidRDefault="00E03F18" w:rsidP="00E52418">
            <w:pPr>
              <w:jc w:val="center"/>
              <w:rPr>
                <w:rFonts w:ascii="Times New Roman" w:hAnsi="Times New Roman" w:cs="Times New Roman"/>
                <w:sz w:val="24"/>
                <w:szCs w:val="24"/>
              </w:rPr>
            </w:pPr>
            <w:r w:rsidRPr="005A59E1">
              <w:rPr>
                <w:rFonts w:ascii="Times New Roman" w:hAnsi="Times New Roman" w:cs="Times New Roman"/>
                <w:sz w:val="24"/>
                <w:szCs w:val="24"/>
                <w:lang w:val="pt-BR"/>
              </w:rPr>
              <w:t>100%</w:t>
            </w:r>
          </w:p>
        </w:tc>
      </w:tr>
    </w:tbl>
    <w:p w14:paraId="7D7BC668" w14:textId="4A02A5AA" w:rsidR="009259F0" w:rsidRPr="003511D4" w:rsidRDefault="00E03F18" w:rsidP="002F5E1E">
      <w:pPr>
        <w:widowControl w:val="0"/>
        <w:pBdr>
          <w:top w:val="nil"/>
          <w:left w:val="nil"/>
          <w:bottom w:val="nil"/>
          <w:right w:val="nil"/>
          <w:between w:val="nil"/>
        </w:pBdr>
        <w:ind w:firstLine="720"/>
        <w:jc w:val="both"/>
        <w:rPr>
          <w:rFonts w:ascii="Times New Roman" w:eastAsia="Times New Roman" w:hAnsi="Times New Roman" w:cs="Times New Roman"/>
          <w:b/>
          <w:i/>
          <w:color w:val="000000" w:themeColor="text1"/>
          <w:sz w:val="28"/>
          <w:szCs w:val="28"/>
        </w:rPr>
      </w:pPr>
      <w:r w:rsidRPr="003511D4">
        <w:rPr>
          <w:rFonts w:ascii="Times New Roman" w:eastAsia="Times New Roman" w:hAnsi="Times New Roman" w:cs="Times New Roman"/>
          <w:b/>
          <w:i/>
          <w:color w:val="000000" w:themeColor="text1"/>
          <w:sz w:val="28"/>
          <w:szCs w:val="28"/>
        </w:rPr>
        <w:t>3.2 Các hoạt động giáo dục khác:</w:t>
      </w:r>
    </w:p>
    <w:p w14:paraId="49C2E2CF" w14:textId="54F1FA66" w:rsidR="00F91448" w:rsidRPr="00370933" w:rsidRDefault="007C69E3" w:rsidP="00370933">
      <w:pPr>
        <w:pStyle w:val="NormalWeb"/>
        <w:shd w:val="clear" w:color="auto" w:fill="FFFFFF"/>
        <w:spacing w:before="120" w:beforeAutospacing="0" w:after="120" w:afterAutospacing="0"/>
        <w:ind w:firstLine="709"/>
        <w:jc w:val="both"/>
        <w:rPr>
          <w:color w:val="000000"/>
          <w:sz w:val="28"/>
          <w:szCs w:val="28"/>
          <w:lang w:val="pt-BR"/>
        </w:rPr>
      </w:pPr>
      <w:r>
        <w:rPr>
          <w:color w:val="000000"/>
          <w:sz w:val="28"/>
          <w:szCs w:val="28"/>
          <w:lang w:val="pt-BR"/>
        </w:rPr>
        <w:t>Ngoài các hoạt động trên lớp, n</w:t>
      </w:r>
      <w:r w:rsidR="007F46C7">
        <w:rPr>
          <w:color w:val="000000"/>
          <w:sz w:val="28"/>
          <w:szCs w:val="28"/>
          <w:lang w:val="pt-BR"/>
        </w:rPr>
        <w:t>hà trường</w:t>
      </w:r>
      <w:r>
        <w:rPr>
          <w:color w:val="000000"/>
          <w:sz w:val="28"/>
          <w:szCs w:val="28"/>
          <w:lang w:val="pt-BR"/>
        </w:rPr>
        <w:t xml:space="preserve"> còn rất</w:t>
      </w:r>
      <w:r w:rsidR="007F46C7">
        <w:rPr>
          <w:color w:val="000000"/>
          <w:sz w:val="28"/>
          <w:szCs w:val="28"/>
          <w:lang w:val="pt-BR"/>
        </w:rPr>
        <w:t xml:space="preserve"> chú trọng</w:t>
      </w:r>
      <w:r w:rsidR="007F46C7">
        <w:rPr>
          <w:color w:val="000000"/>
          <w:sz w:val="28"/>
          <w:szCs w:val="28"/>
        </w:rPr>
        <w:t xml:space="preserve"> tổ chức các hoạt động NGLL, trải nghiệm, hướng nghiệp phù hợp với điều kiện của nhà trường</w:t>
      </w:r>
      <w:r w:rsidR="007F46C7">
        <w:rPr>
          <w:color w:val="000000"/>
          <w:sz w:val="28"/>
          <w:szCs w:val="28"/>
          <w:lang w:val="pt-BR"/>
        </w:rPr>
        <w:t xml:space="preserve">. </w:t>
      </w:r>
      <w:r w:rsidR="00BD3A46">
        <w:rPr>
          <w:color w:val="000000"/>
          <w:sz w:val="28"/>
          <w:szCs w:val="28"/>
          <w:lang w:val="pt-BR"/>
        </w:rPr>
        <w:t xml:space="preserve">Việc thực hiện các hoạt động </w:t>
      </w:r>
      <w:r w:rsidR="00370933">
        <w:rPr>
          <w:color w:val="000000"/>
          <w:sz w:val="28"/>
          <w:szCs w:val="28"/>
          <w:lang w:val="pt-BR"/>
        </w:rPr>
        <w:t xml:space="preserve">này luôn </w:t>
      </w:r>
      <w:r w:rsidR="00BD3A46">
        <w:rPr>
          <w:color w:val="000000"/>
          <w:sz w:val="28"/>
          <w:szCs w:val="28"/>
          <w:lang w:val="pt-BR"/>
        </w:rPr>
        <w:t>nhận được sự ủng hộ của phụ huynh học sinh và các đoàn thể trong và ngoài nhà trường. Thông qua các hoạt động đã</w:t>
      </w:r>
      <w:r w:rsidR="007F46C7">
        <w:rPr>
          <w:color w:val="000000"/>
          <w:sz w:val="28"/>
          <w:szCs w:val="28"/>
        </w:rPr>
        <w:t xml:space="preserve"> hình thành ý thức, phẩm chất, kĩ năng sống và năng lực cho học sinh; </w:t>
      </w:r>
      <w:r w:rsidR="007F46C7">
        <w:rPr>
          <w:color w:val="000000"/>
          <w:sz w:val="28"/>
          <w:szCs w:val="28"/>
        </w:rPr>
        <w:lastRenderedPageBreak/>
        <w:t>phát triển, nâng cao các tố chất và tiềm năng của bản thân học sinh, nuôi dưỡng ý thức sống tự lập, đồng thời quan tâm, chia sẻ tới những người xung quanh</w:t>
      </w:r>
      <w:r w:rsidR="007F46C7">
        <w:rPr>
          <w:color w:val="000000"/>
          <w:sz w:val="28"/>
          <w:szCs w:val="28"/>
          <w:lang w:val="pt-BR"/>
        </w:rPr>
        <w:t xml:space="preserve">; </w:t>
      </w:r>
      <w:r w:rsidR="007F46C7">
        <w:rPr>
          <w:color w:val="000000"/>
          <w:sz w:val="28"/>
          <w:szCs w:val="28"/>
        </w:rPr>
        <w:t>hình thành và phát triển cho các em những giá trị sống</w:t>
      </w:r>
      <w:r w:rsidR="007F46C7">
        <w:rPr>
          <w:color w:val="000000"/>
          <w:sz w:val="28"/>
          <w:szCs w:val="28"/>
          <w:lang w:val="pt-BR"/>
        </w:rPr>
        <w:t>, kỹ năng sống</w:t>
      </w:r>
      <w:r w:rsidR="007F46C7">
        <w:rPr>
          <w:color w:val="000000"/>
          <w:sz w:val="28"/>
          <w:szCs w:val="28"/>
        </w:rPr>
        <w:t xml:space="preserve"> và các năng lực cần thiết</w:t>
      </w:r>
      <w:r w:rsidR="002403AD">
        <w:rPr>
          <w:color w:val="000000"/>
          <w:sz w:val="28"/>
          <w:szCs w:val="28"/>
          <w:lang w:val="pt-BR"/>
        </w:rPr>
        <w:t>.</w:t>
      </w:r>
    </w:p>
    <w:p w14:paraId="1C70EFD9" w14:textId="05FFAAC3" w:rsidR="00472FDE" w:rsidRDefault="00144714" w:rsidP="002F5E1E">
      <w:pPr>
        <w:widowControl w:val="0"/>
        <w:pBdr>
          <w:top w:val="nil"/>
          <w:left w:val="nil"/>
          <w:bottom w:val="nil"/>
          <w:right w:val="nil"/>
          <w:between w:val="nil"/>
        </w:pBdr>
        <w:ind w:firstLine="720"/>
        <w:jc w:val="both"/>
        <w:rPr>
          <w:rFonts w:ascii="Times New Roman" w:hAnsi="Times New Roman" w:cs="Times New Roman"/>
          <w:i/>
          <w:color w:val="000000" w:themeColor="text1"/>
          <w:sz w:val="28"/>
          <w:szCs w:val="28"/>
        </w:rPr>
      </w:pPr>
      <w:r w:rsidRPr="00144714">
        <w:rPr>
          <w:rFonts w:ascii="Times New Roman" w:eastAsia="Times New Roman" w:hAnsi="Times New Roman" w:cs="Times New Roman"/>
          <w:b/>
          <w:color w:val="000000" w:themeColor="text1"/>
          <w:sz w:val="28"/>
          <w:szCs w:val="28"/>
        </w:rPr>
        <w:t>4. Cơ sở v</w:t>
      </w:r>
      <w:r w:rsidRPr="00144714">
        <w:rPr>
          <w:rFonts w:ascii="Times New Roman" w:hAnsi="Times New Roman" w:cs="Times New Roman"/>
          <w:b/>
          <w:color w:val="000000" w:themeColor="text1"/>
          <w:sz w:val="28"/>
          <w:szCs w:val="28"/>
        </w:rPr>
        <w:t>ật ch</w:t>
      </w:r>
      <w:r w:rsidRPr="00144714">
        <w:rPr>
          <w:rFonts w:ascii="Times New Roman" w:eastAsia="Times New Roman" w:hAnsi="Times New Roman" w:cs="Times New Roman"/>
          <w:b/>
          <w:color w:val="000000" w:themeColor="text1"/>
          <w:sz w:val="28"/>
          <w:szCs w:val="28"/>
        </w:rPr>
        <w:t xml:space="preserve">ất: </w:t>
      </w:r>
      <w:r w:rsidR="0026485A">
        <w:rPr>
          <w:rFonts w:ascii="Times New Roman" w:eastAsia="Times New Roman" w:hAnsi="Times New Roman" w:cs="Times New Roman"/>
          <w:i/>
          <w:color w:val="000000" w:themeColor="text1"/>
          <w:sz w:val="28"/>
          <w:szCs w:val="28"/>
        </w:rPr>
        <w:t xml:space="preserve">(Đối chiếu với </w:t>
      </w:r>
      <w:r w:rsidR="00AB4D16">
        <w:rPr>
          <w:rFonts w:ascii="Times New Roman" w:eastAsia="Times New Roman" w:hAnsi="Times New Roman" w:cs="Times New Roman"/>
          <w:i/>
          <w:color w:val="000000" w:themeColor="text1"/>
          <w:sz w:val="28"/>
          <w:szCs w:val="28"/>
        </w:rPr>
        <w:t xml:space="preserve">quy định tối thiểu tại </w:t>
      </w:r>
      <w:r w:rsidR="0026485A">
        <w:rPr>
          <w:rFonts w:ascii="Times New Roman" w:eastAsia="Times New Roman" w:hAnsi="Times New Roman" w:cs="Times New Roman"/>
          <w:i/>
          <w:color w:val="000000" w:themeColor="text1"/>
          <w:sz w:val="28"/>
          <w:szCs w:val="28"/>
        </w:rPr>
        <w:t>Thông tư 13/2020/TT-BGDĐT</w:t>
      </w:r>
      <w:r w:rsidRPr="00144714">
        <w:rPr>
          <w:rFonts w:ascii="Times New Roman" w:hAnsi="Times New Roman" w:cs="Times New Roman"/>
          <w:i/>
          <w:color w:val="000000" w:themeColor="text1"/>
          <w:sz w:val="28"/>
          <w:szCs w:val="28"/>
        </w:rPr>
        <w:t xml:space="preserve"> </w:t>
      </w:r>
      <w:r w:rsidR="0026485A">
        <w:rPr>
          <w:rFonts w:ascii="Times New Roman" w:hAnsi="Times New Roman" w:cs="Times New Roman"/>
          <w:i/>
          <w:color w:val="000000" w:themeColor="text1"/>
          <w:sz w:val="28"/>
          <w:szCs w:val="28"/>
        </w:rPr>
        <w:t>ngày 26/5/2020)</w:t>
      </w:r>
    </w:p>
    <w:tbl>
      <w:tblPr>
        <w:tblStyle w:val="TableGrid"/>
        <w:tblW w:w="0" w:type="auto"/>
        <w:tblLook w:val="04A0" w:firstRow="1" w:lastRow="0" w:firstColumn="1" w:lastColumn="0" w:noHBand="0" w:noVBand="1"/>
      </w:tblPr>
      <w:tblGrid>
        <w:gridCol w:w="2322"/>
        <w:gridCol w:w="1330"/>
        <w:gridCol w:w="3314"/>
        <w:gridCol w:w="2322"/>
      </w:tblGrid>
      <w:tr w:rsidR="00AB4D16" w14:paraId="5AD573F7" w14:textId="77777777" w:rsidTr="00527FF9">
        <w:tc>
          <w:tcPr>
            <w:tcW w:w="2322" w:type="dxa"/>
          </w:tcPr>
          <w:p w14:paraId="1D52FA87" w14:textId="6B2D8463"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Loại công trình</w:t>
            </w:r>
          </w:p>
        </w:tc>
        <w:tc>
          <w:tcPr>
            <w:tcW w:w="1330" w:type="dxa"/>
          </w:tcPr>
          <w:p w14:paraId="1361BFB3" w14:textId="4C3CAD52"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Tình hình hiện có</w:t>
            </w:r>
          </w:p>
        </w:tc>
        <w:tc>
          <w:tcPr>
            <w:tcW w:w="3314" w:type="dxa"/>
          </w:tcPr>
          <w:p w14:paraId="2803E16A" w14:textId="4ED1F73C"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So với TT 13</w:t>
            </w:r>
          </w:p>
        </w:tc>
        <w:tc>
          <w:tcPr>
            <w:tcW w:w="2322" w:type="dxa"/>
          </w:tcPr>
          <w:p w14:paraId="37EB5981" w14:textId="68068778"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Ghi chú</w:t>
            </w:r>
          </w:p>
        </w:tc>
      </w:tr>
      <w:tr w:rsidR="00AB4D16" w14:paraId="13B7B36F" w14:textId="77777777" w:rsidTr="00527FF9">
        <w:tc>
          <w:tcPr>
            <w:tcW w:w="2322" w:type="dxa"/>
          </w:tcPr>
          <w:p w14:paraId="696678D8" w14:textId="096B5ADB"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Hiệu trưởng</w:t>
            </w:r>
          </w:p>
        </w:tc>
        <w:tc>
          <w:tcPr>
            <w:tcW w:w="1330" w:type="dxa"/>
          </w:tcPr>
          <w:p w14:paraId="1B36F327" w14:textId="76893981"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261ADC3D" w14:textId="097001AD"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6F7FC50F" w14:textId="68C9EEFE"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AB4D16" w14:paraId="7C7BC786" w14:textId="77777777" w:rsidTr="00527FF9">
        <w:tc>
          <w:tcPr>
            <w:tcW w:w="2322" w:type="dxa"/>
          </w:tcPr>
          <w:p w14:paraId="63EB5497" w14:textId="33A26A99"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P.P. Hiệu trưởng</w:t>
            </w:r>
          </w:p>
        </w:tc>
        <w:tc>
          <w:tcPr>
            <w:tcW w:w="1330" w:type="dxa"/>
          </w:tcPr>
          <w:p w14:paraId="56190583" w14:textId="78E0406D"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18F55892" w14:textId="4E14956D"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175394AF" w14:textId="79EF9A4C"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AB4D16" w14:paraId="3B8141E6" w14:textId="77777777" w:rsidTr="00527FF9">
        <w:tc>
          <w:tcPr>
            <w:tcW w:w="2322" w:type="dxa"/>
          </w:tcPr>
          <w:p w14:paraId="46086FDE" w14:textId="77FF4D31"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Văn phòng</w:t>
            </w:r>
          </w:p>
        </w:tc>
        <w:tc>
          <w:tcPr>
            <w:tcW w:w="1330" w:type="dxa"/>
          </w:tcPr>
          <w:p w14:paraId="4CB86832" w14:textId="18414D1C"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59822A1E" w14:textId="1C37EBD6"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7196A693" w14:textId="285F4138" w:rsidR="00AB4D16" w:rsidRDefault="00AB4D16"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AB4D16" w14:paraId="5506EEB0" w14:textId="77777777" w:rsidTr="00527FF9">
        <w:tc>
          <w:tcPr>
            <w:tcW w:w="2322" w:type="dxa"/>
          </w:tcPr>
          <w:p w14:paraId="64B0C1CA" w14:textId="4795B7F4" w:rsidR="00AB4D16"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Bảo vệ</w:t>
            </w:r>
          </w:p>
        </w:tc>
        <w:tc>
          <w:tcPr>
            <w:tcW w:w="1330" w:type="dxa"/>
          </w:tcPr>
          <w:p w14:paraId="6C074D3A" w14:textId="55BEDAFD" w:rsidR="00AB4D16"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6F2AAB05" w14:textId="15E40377" w:rsidR="00AB4D16"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52EFCFE2" w14:textId="6765A0C1" w:rsidR="00AB4D16"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số</w:t>
            </w:r>
          </w:p>
        </w:tc>
      </w:tr>
      <w:tr w:rsidR="00527FF9" w14:paraId="691CF6B5" w14:textId="77777777" w:rsidTr="00527FF9">
        <w:tc>
          <w:tcPr>
            <w:tcW w:w="2322" w:type="dxa"/>
          </w:tcPr>
          <w:p w14:paraId="2F576443" w14:textId="1731792A"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Khu vệ sinh GV</w:t>
            </w:r>
          </w:p>
        </w:tc>
        <w:tc>
          <w:tcPr>
            <w:tcW w:w="1330" w:type="dxa"/>
          </w:tcPr>
          <w:p w14:paraId="46AE3315" w14:textId="6001F9F3"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02 (nam, nữ)</w:t>
            </w:r>
          </w:p>
        </w:tc>
        <w:tc>
          <w:tcPr>
            <w:tcW w:w="3314" w:type="dxa"/>
          </w:tcPr>
          <w:p w14:paraId="46DEDA3C" w14:textId="77777777"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Nam: Đảm bảo</w:t>
            </w:r>
          </w:p>
          <w:p w14:paraId="23EA972E" w14:textId="0253DF1B"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Nữ: Không đủ số lượng</w:t>
            </w:r>
          </w:p>
        </w:tc>
        <w:tc>
          <w:tcPr>
            <w:tcW w:w="2322" w:type="dxa"/>
          </w:tcPr>
          <w:p w14:paraId="79B67E6C" w14:textId="66A2C2E2"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527FF9" w14:paraId="62804DAA" w14:textId="77777777" w:rsidTr="00527FF9">
        <w:tc>
          <w:tcPr>
            <w:tcW w:w="2322" w:type="dxa"/>
          </w:tcPr>
          <w:p w14:paraId="370BB417" w14:textId="6F306180"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Khu để xe của GV</w:t>
            </w:r>
          </w:p>
        </w:tc>
        <w:tc>
          <w:tcPr>
            <w:tcW w:w="1330" w:type="dxa"/>
          </w:tcPr>
          <w:p w14:paraId="570898E4" w14:textId="2E19572C"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7FDE480D" w14:textId="1D320D93"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0D7F2A24" w14:textId="77777777" w:rsidR="00527FF9" w:rsidRDefault="00527FF9" w:rsidP="002F5E1E">
            <w:pPr>
              <w:widowControl w:val="0"/>
              <w:jc w:val="both"/>
              <w:rPr>
                <w:rFonts w:ascii="Times New Roman" w:hAnsi="Times New Roman" w:cs="Times New Roman"/>
                <w:i/>
                <w:color w:val="000000" w:themeColor="text1"/>
                <w:sz w:val="28"/>
                <w:szCs w:val="28"/>
              </w:rPr>
            </w:pPr>
          </w:p>
        </w:tc>
      </w:tr>
      <w:tr w:rsidR="00527FF9" w14:paraId="3412DC75" w14:textId="77777777" w:rsidTr="00527FF9">
        <w:tc>
          <w:tcPr>
            <w:tcW w:w="2322" w:type="dxa"/>
          </w:tcPr>
          <w:p w14:paraId="44856569" w14:textId="22B22E1B" w:rsidR="00527FF9" w:rsidRDefault="000D65A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w:t>
            </w:r>
            <w:r w:rsidR="00527FF9">
              <w:rPr>
                <w:rFonts w:ascii="Times New Roman" w:hAnsi="Times New Roman" w:cs="Times New Roman"/>
                <w:i/>
                <w:color w:val="000000" w:themeColor="text1"/>
                <w:sz w:val="28"/>
                <w:szCs w:val="28"/>
              </w:rPr>
              <w:t xml:space="preserve"> học</w:t>
            </w:r>
          </w:p>
        </w:tc>
        <w:tc>
          <w:tcPr>
            <w:tcW w:w="1330" w:type="dxa"/>
          </w:tcPr>
          <w:p w14:paraId="4C903A65" w14:textId="6B3AD404"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09</w:t>
            </w:r>
          </w:p>
        </w:tc>
        <w:tc>
          <w:tcPr>
            <w:tcW w:w="3314" w:type="dxa"/>
          </w:tcPr>
          <w:p w14:paraId="541D18F2" w14:textId="4AE49CE8"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7B52D719" w14:textId="3F644912"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527FF9" w14:paraId="53EF2932" w14:textId="77777777" w:rsidTr="00527FF9">
        <w:tc>
          <w:tcPr>
            <w:tcW w:w="2322" w:type="dxa"/>
          </w:tcPr>
          <w:p w14:paraId="7E1DAF03" w14:textId="68517462"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học nhạc</w:t>
            </w:r>
          </w:p>
        </w:tc>
        <w:tc>
          <w:tcPr>
            <w:tcW w:w="1330" w:type="dxa"/>
          </w:tcPr>
          <w:p w14:paraId="53CFF31C" w14:textId="08759F8B"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6BAE5E19" w14:textId="23765158"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1B5CD8A0" w14:textId="0D1B5924"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527FF9" w14:paraId="4AEFD2D1" w14:textId="77777777" w:rsidTr="00527FF9">
        <w:tc>
          <w:tcPr>
            <w:tcW w:w="2322" w:type="dxa"/>
          </w:tcPr>
          <w:p w14:paraId="6AD1ED15" w14:textId="7F899048"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học Mĩ Thuật</w:t>
            </w:r>
          </w:p>
        </w:tc>
        <w:tc>
          <w:tcPr>
            <w:tcW w:w="1330" w:type="dxa"/>
          </w:tcPr>
          <w:p w14:paraId="128121B0" w14:textId="1958641D"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7EF61581" w14:textId="6F056541"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41A3FB63" w14:textId="3D0A5BB6"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527FF9" w14:paraId="5ECCDB7F" w14:textId="77777777" w:rsidTr="00527FF9">
        <w:tc>
          <w:tcPr>
            <w:tcW w:w="2322" w:type="dxa"/>
          </w:tcPr>
          <w:p w14:paraId="4E97635A" w14:textId="59BB85F0"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học môn Công nghệ</w:t>
            </w:r>
          </w:p>
        </w:tc>
        <w:tc>
          <w:tcPr>
            <w:tcW w:w="1330" w:type="dxa"/>
          </w:tcPr>
          <w:p w14:paraId="20CB4345" w14:textId="07828F2D"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00</w:t>
            </w:r>
          </w:p>
        </w:tc>
        <w:tc>
          <w:tcPr>
            <w:tcW w:w="3314" w:type="dxa"/>
          </w:tcPr>
          <w:p w14:paraId="30E08429" w14:textId="36BB6BA5" w:rsidR="00527FF9" w:rsidRDefault="00527FF9"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Không đảm bảo</w:t>
            </w:r>
          </w:p>
        </w:tc>
        <w:tc>
          <w:tcPr>
            <w:tcW w:w="2322" w:type="dxa"/>
          </w:tcPr>
          <w:p w14:paraId="303AE76C" w14:textId="6A9A7E57" w:rsidR="00527FF9" w:rsidRDefault="002F00AF"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có</w:t>
            </w:r>
          </w:p>
        </w:tc>
      </w:tr>
      <w:tr w:rsidR="00527FF9" w14:paraId="42BD09A3" w14:textId="77777777" w:rsidTr="00527FF9">
        <w:tc>
          <w:tcPr>
            <w:tcW w:w="2322" w:type="dxa"/>
          </w:tcPr>
          <w:p w14:paraId="7DA708FA" w14:textId="4C45B1CC" w:rsidR="00527FF9" w:rsidRDefault="000D65A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w:t>
            </w:r>
            <w:r w:rsidR="00EB5CB1">
              <w:rPr>
                <w:rFonts w:ascii="Times New Roman" w:hAnsi="Times New Roman" w:cs="Times New Roman"/>
                <w:i/>
                <w:color w:val="000000" w:themeColor="text1"/>
                <w:sz w:val="28"/>
                <w:szCs w:val="28"/>
              </w:rPr>
              <w:t>học môn KHTN</w:t>
            </w:r>
          </w:p>
        </w:tc>
        <w:tc>
          <w:tcPr>
            <w:tcW w:w="1330" w:type="dxa"/>
          </w:tcPr>
          <w:p w14:paraId="0C105EA7" w14:textId="28C2CEC1" w:rsidR="00527FF9"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02</w:t>
            </w:r>
          </w:p>
        </w:tc>
        <w:tc>
          <w:tcPr>
            <w:tcW w:w="3314" w:type="dxa"/>
          </w:tcPr>
          <w:p w14:paraId="6B0BDBA5" w14:textId="54828E50" w:rsidR="00527FF9"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40F644E0" w14:textId="2C10CE2C" w:rsidR="00527FF9"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C70B25" w14:paraId="333C9C79" w14:textId="77777777" w:rsidTr="00527FF9">
        <w:tc>
          <w:tcPr>
            <w:tcW w:w="2322" w:type="dxa"/>
          </w:tcPr>
          <w:p w14:paraId="4E980E74" w14:textId="68AB3A3C" w:rsidR="00C70B25" w:rsidRDefault="00C70B25"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học môn KHXH</w:t>
            </w:r>
          </w:p>
        </w:tc>
        <w:tc>
          <w:tcPr>
            <w:tcW w:w="1330" w:type="dxa"/>
          </w:tcPr>
          <w:p w14:paraId="3A6F4BB0" w14:textId="0BE5ECC9" w:rsidR="00C70B25" w:rsidRDefault="00C70B25"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00</w:t>
            </w:r>
          </w:p>
        </w:tc>
        <w:tc>
          <w:tcPr>
            <w:tcW w:w="3314" w:type="dxa"/>
          </w:tcPr>
          <w:p w14:paraId="5AB766B8" w14:textId="0EB99E75" w:rsidR="00C70B25" w:rsidRDefault="00C70B25"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Không đảm bảo</w:t>
            </w:r>
          </w:p>
        </w:tc>
        <w:tc>
          <w:tcPr>
            <w:tcW w:w="2322" w:type="dxa"/>
          </w:tcPr>
          <w:p w14:paraId="48EC7B22" w14:textId="43EDAFBD" w:rsidR="00C70B25" w:rsidRDefault="002F00AF"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có</w:t>
            </w:r>
          </w:p>
        </w:tc>
      </w:tr>
      <w:tr w:rsidR="00EB5CB1" w14:paraId="6CFC7491" w14:textId="77777777" w:rsidTr="00527FF9">
        <w:tc>
          <w:tcPr>
            <w:tcW w:w="2322" w:type="dxa"/>
          </w:tcPr>
          <w:p w14:paraId="7FF1F4EB" w14:textId="1BC22C41"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học Tin học</w:t>
            </w:r>
          </w:p>
        </w:tc>
        <w:tc>
          <w:tcPr>
            <w:tcW w:w="1330" w:type="dxa"/>
          </w:tcPr>
          <w:p w14:paraId="004DE6F7" w14:textId="03286AEC"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47A2547E" w14:textId="409A80C7"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3990398C" w14:textId="024B301C"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EB5CB1" w14:paraId="381C2510" w14:textId="77777777" w:rsidTr="00527FF9">
        <w:tc>
          <w:tcPr>
            <w:tcW w:w="2322" w:type="dxa"/>
          </w:tcPr>
          <w:p w14:paraId="00F7E53E" w14:textId="2AC6AE2E"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Học Ngoại ngữ</w:t>
            </w:r>
          </w:p>
        </w:tc>
        <w:tc>
          <w:tcPr>
            <w:tcW w:w="1330" w:type="dxa"/>
          </w:tcPr>
          <w:p w14:paraId="412235BE" w14:textId="2314EC9C"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00</w:t>
            </w:r>
          </w:p>
        </w:tc>
        <w:tc>
          <w:tcPr>
            <w:tcW w:w="3314" w:type="dxa"/>
          </w:tcPr>
          <w:p w14:paraId="58749908" w14:textId="74C5E49A"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Không đảm bảo</w:t>
            </w:r>
          </w:p>
        </w:tc>
        <w:tc>
          <w:tcPr>
            <w:tcW w:w="2322" w:type="dxa"/>
          </w:tcPr>
          <w:p w14:paraId="0C1FB980" w14:textId="107BCCB1" w:rsidR="00EB5CB1" w:rsidRDefault="002F00AF"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có</w:t>
            </w:r>
          </w:p>
        </w:tc>
      </w:tr>
      <w:tr w:rsidR="00EB5CB1" w14:paraId="32E801C2" w14:textId="77777777" w:rsidTr="00527FF9">
        <w:tc>
          <w:tcPr>
            <w:tcW w:w="2322" w:type="dxa"/>
          </w:tcPr>
          <w:p w14:paraId="158739D9" w14:textId="2E8C3130"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đa chức năng</w:t>
            </w:r>
          </w:p>
        </w:tc>
        <w:tc>
          <w:tcPr>
            <w:tcW w:w="1330" w:type="dxa"/>
          </w:tcPr>
          <w:p w14:paraId="7FC2FD7D" w14:textId="30F1293B"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00</w:t>
            </w:r>
          </w:p>
        </w:tc>
        <w:tc>
          <w:tcPr>
            <w:tcW w:w="3314" w:type="dxa"/>
          </w:tcPr>
          <w:p w14:paraId="7683A56F" w14:textId="2EC78544" w:rsidR="00EB5CB1" w:rsidRDefault="00EB5CB1"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Không đảm bảo</w:t>
            </w:r>
          </w:p>
        </w:tc>
        <w:tc>
          <w:tcPr>
            <w:tcW w:w="2322" w:type="dxa"/>
          </w:tcPr>
          <w:p w14:paraId="336E8B6F" w14:textId="78684C68" w:rsidR="00EB5CB1" w:rsidRDefault="002F00AF"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có</w:t>
            </w:r>
          </w:p>
        </w:tc>
      </w:tr>
      <w:tr w:rsidR="00EB5CB1" w14:paraId="56F4C8B8" w14:textId="77777777" w:rsidTr="00527FF9">
        <w:tc>
          <w:tcPr>
            <w:tcW w:w="2322" w:type="dxa"/>
          </w:tcPr>
          <w:p w14:paraId="7564280B" w14:textId="1E5A1A44" w:rsidR="00EB5CB1"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Thư viện</w:t>
            </w:r>
          </w:p>
        </w:tc>
        <w:tc>
          <w:tcPr>
            <w:tcW w:w="1330" w:type="dxa"/>
          </w:tcPr>
          <w:p w14:paraId="1E613206" w14:textId="01AE549C" w:rsidR="00EB5CB1"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11C8C5C2" w14:textId="17F0971A" w:rsidR="00EB5CB1"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5E575215" w14:textId="03E17D4B" w:rsidR="00EB5CB1"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A012E2" w14:paraId="7FC8B26E" w14:textId="77777777" w:rsidTr="00527FF9">
        <w:tc>
          <w:tcPr>
            <w:tcW w:w="2322" w:type="dxa"/>
          </w:tcPr>
          <w:p w14:paraId="77B4F1F7" w14:textId="517233A6" w:rsidR="00A012E2"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thiết bị giáo dục</w:t>
            </w:r>
          </w:p>
        </w:tc>
        <w:tc>
          <w:tcPr>
            <w:tcW w:w="1330" w:type="dxa"/>
          </w:tcPr>
          <w:p w14:paraId="73B39114" w14:textId="253453BA" w:rsidR="00A012E2"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4AD1B250" w14:textId="637CDA0A" w:rsidR="00A012E2"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69B27F40" w14:textId="47C598CF" w:rsidR="00A012E2" w:rsidRDefault="00A012E2"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2D2934" w14:paraId="60BC65E4" w14:textId="77777777" w:rsidTr="00527FF9">
        <w:tc>
          <w:tcPr>
            <w:tcW w:w="2322" w:type="dxa"/>
          </w:tcPr>
          <w:p w14:paraId="699F857D" w14:textId="2C7ABA0E"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P. tư vấn học đường và </w:t>
            </w:r>
            <w:r w:rsidRPr="002D2934">
              <w:rPr>
                <w:rFonts w:ascii="Times New Roman" w:hAnsi="Times New Roman" w:cs="Times New Roman"/>
                <w:i/>
                <w:color w:val="333333"/>
                <w:sz w:val="28"/>
                <w:szCs w:val="28"/>
                <w:shd w:val="clear" w:color="auto" w:fill="FFFFFF"/>
              </w:rPr>
              <w:t>hỗ trợ giáo dục học sinh khuyết tật học hòa nhập</w:t>
            </w:r>
          </w:p>
        </w:tc>
        <w:tc>
          <w:tcPr>
            <w:tcW w:w="1330" w:type="dxa"/>
          </w:tcPr>
          <w:p w14:paraId="27D107E5" w14:textId="5FC6305A"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00</w:t>
            </w:r>
          </w:p>
        </w:tc>
        <w:tc>
          <w:tcPr>
            <w:tcW w:w="3314" w:type="dxa"/>
          </w:tcPr>
          <w:p w14:paraId="19289CDB" w14:textId="5139E40E"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Không đảm bảo</w:t>
            </w:r>
          </w:p>
        </w:tc>
        <w:tc>
          <w:tcPr>
            <w:tcW w:w="2322" w:type="dxa"/>
          </w:tcPr>
          <w:p w14:paraId="46164E08" w14:textId="54483521" w:rsidR="002D2934" w:rsidRDefault="002F00AF"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có</w:t>
            </w:r>
          </w:p>
        </w:tc>
      </w:tr>
      <w:tr w:rsidR="002D2934" w14:paraId="452150E2" w14:textId="77777777" w:rsidTr="00527FF9">
        <w:tc>
          <w:tcPr>
            <w:tcW w:w="2322" w:type="dxa"/>
          </w:tcPr>
          <w:p w14:paraId="252656FA" w14:textId="1514525E"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truyền thống</w:t>
            </w:r>
          </w:p>
        </w:tc>
        <w:tc>
          <w:tcPr>
            <w:tcW w:w="1330" w:type="dxa"/>
          </w:tcPr>
          <w:p w14:paraId="4AE3787B" w14:textId="47A89F9D"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1391E15A" w14:textId="2B001E1B"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5E7EE4ED" w14:textId="3E8FC401"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2D2934" w14:paraId="444DDC3D" w14:textId="77777777" w:rsidTr="00527FF9">
        <w:tc>
          <w:tcPr>
            <w:tcW w:w="2322" w:type="dxa"/>
          </w:tcPr>
          <w:p w14:paraId="1A1EBD3B" w14:textId="7A06ED4B"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Đoàn, đội</w:t>
            </w:r>
          </w:p>
        </w:tc>
        <w:tc>
          <w:tcPr>
            <w:tcW w:w="1330" w:type="dxa"/>
          </w:tcPr>
          <w:p w14:paraId="284E3BB4" w14:textId="76CA4DFA"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5C5535DD" w14:textId="4A1E7A36"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4C005872" w14:textId="0E435657"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2D2934" w14:paraId="76152C2D" w14:textId="77777777" w:rsidTr="00527FF9">
        <w:tc>
          <w:tcPr>
            <w:tcW w:w="2322" w:type="dxa"/>
          </w:tcPr>
          <w:p w14:paraId="4A5B30D2" w14:textId="254CBCA6"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họp CBGVNV</w:t>
            </w:r>
          </w:p>
        </w:tc>
        <w:tc>
          <w:tcPr>
            <w:tcW w:w="1330" w:type="dxa"/>
          </w:tcPr>
          <w:p w14:paraId="276CB58B" w14:textId="0BEE015A"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107D5364" w14:textId="44B69364"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32F4D827" w14:textId="2B4137EC"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Kiên cố</w:t>
            </w:r>
          </w:p>
        </w:tc>
      </w:tr>
      <w:tr w:rsidR="002D2934" w14:paraId="47FD625D" w14:textId="77777777" w:rsidTr="00527FF9">
        <w:tc>
          <w:tcPr>
            <w:tcW w:w="2322" w:type="dxa"/>
          </w:tcPr>
          <w:p w14:paraId="05FC06D4" w14:textId="5EB37827"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tổ chuyên môn</w:t>
            </w:r>
          </w:p>
        </w:tc>
        <w:tc>
          <w:tcPr>
            <w:tcW w:w="1330" w:type="dxa"/>
          </w:tcPr>
          <w:p w14:paraId="309EAEBC" w14:textId="26155F5D"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02</w:t>
            </w:r>
          </w:p>
        </w:tc>
        <w:tc>
          <w:tcPr>
            <w:tcW w:w="3314" w:type="dxa"/>
          </w:tcPr>
          <w:p w14:paraId="52A23338" w14:textId="1CF83B8B"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3393CBC7" w14:textId="7A110548"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2D2934" w14:paraId="2AA2A003" w14:textId="77777777" w:rsidTr="00527FF9">
        <w:tc>
          <w:tcPr>
            <w:tcW w:w="2322" w:type="dxa"/>
          </w:tcPr>
          <w:p w14:paraId="608C1ABF" w14:textId="3BE156C0"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 y tế học đường</w:t>
            </w:r>
          </w:p>
        </w:tc>
        <w:tc>
          <w:tcPr>
            <w:tcW w:w="1330" w:type="dxa"/>
          </w:tcPr>
          <w:p w14:paraId="79EAFBA2" w14:textId="4EC9DE6A"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46C4656B" w14:textId="31665A1B"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7773A58A" w14:textId="3E9B903B"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Bán kiên cố</w:t>
            </w:r>
          </w:p>
        </w:tc>
      </w:tr>
      <w:tr w:rsidR="002D2934" w14:paraId="70ED5E1F" w14:textId="77777777" w:rsidTr="00527FF9">
        <w:tc>
          <w:tcPr>
            <w:tcW w:w="2322" w:type="dxa"/>
          </w:tcPr>
          <w:p w14:paraId="2C9A35BB" w14:textId="5D40BDE7"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Nhà kho</w:t>
            </w:r>
          </w:p>
        </w:tc>
        <w:tc>
          <w:tcPr>
            <w:tcW w:w="1330" w:type="dxa"/>
          </w:tcPr>
          <w:p w14:paraId="330C0892" w14:textId="17C21D77"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00</w:t>
            </w:r>
          </w:p>
        </w:tc>
        <w:tc>
          <w:tcPr>
            <w:tcW w:w="3314" w:type="dxa"/>
          </w:tcPr>
          <w:p w14:paraId="6FB1A75F" w14:textId="0CF109D8"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Không đảm bảo</w:t>
            </w:r>
          </w:p>
        </w:tc>
        <w:tc>
          <w:tcPr>
            <w:tcW w:w="2322" w:type="dxa"/>
          </w:tcPr>
          <w:p w14:paraId="0D6EDBA7" w14:textId="712B1CDC" w:rsidR="002D2934" w:rsidRDefault="002F00AF"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có</w:t>
            </w:r>
          </w:p>
        </w:tc>
      </w:tr>
      <w:tr w:rsidR="002D2934" w14:paraId="2C56554D" w14:textId="77777777" w:rsidTr="00527FF9">
        <w:tc>
          <w:tcPr>
            <w:tcW w:w="2322" w:type="dxa"/>
          </w:tcPr>
          <w:p w14:paraId="2DA1B444" w14:textId="071322A6"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Khu để xe HS</w:t>
            </w:r>
          </w:p>
        </w:tc>
        <w:tc>
          <w:tcPr>
            <w:tcW w:w="1330" w:type="dxa"/>
          </w:tcPr>
          <w:p w14:paraId="2F8D6C99" w14:textId="0424EC36"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02</w:t>
            </w:r>
          </w:p>
        </w:tc>
        <w:tc>
          <w:tcPr>
            <w:tcW w:w="3314" w:type="dxa"/>
          </w:tcPr>
          <w:p w14:paraId="5F8BEB08" w14:textId="1786860C"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15C47201" w14:textId="77777777" w:rsidR="002D2934" w:rsidRDefault="002D2934" w:rsidP="002F5E1E">
            <w:pPr>
              <w:widowControl w:val="0"/>
              <w:jc w:val="both"/>
              <w:rPr>
                <w:rFonts w:ascii="Times New Roman" w:hAnsi="Times New Roman" w:cs="Times New Roman"/>
                <w:i/>
                <w:color w:val="000000" w:themeColor="text1"/>
                <w:sz w:val="28"/>
                <w:szCs w:val="28"/>
              </w:rPr>
            </w:pPr>
          </w:p>
        </w:tc>
      </w:tr>
      <w:tr w:rsidR="002D2934" w14:paraId="0D075CBE" w14:textId="77777777" w:rsidTr="00527FF9">
        <w:tc>
          <w:tcPr>
            <w:tcW w:w="2322" w:type="dxa"/>
          </w:tcPr>
          <w:p w14:paraId="64D4FD88" w14:textId="6E7D9D97"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Cổng, hàng rào</w:t>
            </w:r>
          </w:p>
        </w:tc>
        <w:tc>
          <w:tcPr>
            <w:tcW w:w="1330" w:type="dxa"/>
          </w:tcPr>
          <w:p w14:paraId="5A0F376D" w14:textId="77777777" w:rsidR="002D2934" w:rsidRDefault="002D2934" w:rsidP="002F5E1E">
            <w:pPr>
              <w:widowControl w:val="0"/>
              <w:jc w:val="both"/>
              <w:rPr>
                <w:rFonts w:ascii="Times New Roman" w:hAnsi="Times New Roman" w:cs="Times New Roman"/>
                <w:i/>
                <w:color w:val="000000" w:themeColor="text1"/>
                <w:sz w:val="28"/>
                <w:szCs w:val="28"/>
              </w:rPr>
            </w:pPr>
          </w:p>
        </w:tc>
        <w:tc>
          <w:tcPr>
            <w:tcW w:w="3314" w:type="dxa"/>
          </w:tcPr>
          <w:p w14:paraId="14CE3574" w14:textId="6413AF60" w:rsidR="002D2934" w:rsidRDefault="002D2934"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45E56959" w14:textId="1FAC5C3C" w:rsidR="002D2934" w:rsidRDefault="002D2934" w:rsidP="008847EB">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Tườ</w:t>
            </w:r>
            <w:r w:rsidR="000B52A5">
              <w:rPr>
                <w:rFonts w:ascii="Times New Roman" w:hAnsi="Times New Roman" w:cs="Times New Roman"/>
                <w:i/>
                <w:color w:val="000000" w:themeColor="text1"/>
                <w:sz w:val="28"/>
                <w:szCs w:val="28"/>
              </w:rPr>
              <w:t xml:space="preserve">ng sau chưa </w:t>
            </w:r>
            <w:r w:rsidR="008847EB">
              <w:rPr>
                <w:rFonts w:ascii="Times New Roman" w:hAnsi="Times New Roman" w:cs="Times New Roman"/>
                <w:i/>
                <w:color w:val="000000" w:themeColor="text1"/>
                <w:sz w:val="28"/>
                <w:szCs w:val="28"/>
              </w:rPr>
              <w:t>xây (kéo lưới)</w:t>
            </w:r>
          </w:p>
        </w:tc>
      </w:tr>
      <w:tr w:rsidR="002D2934" w14:paraId="68D57B00" w14:textId="77777777" w:rsidTr="00527FF9">
        <w:tc>
          <w:tcPr>
            <w:tcW w:w="2322" w:type="dxa"/>
          </w:tcPr>
          <w:p w14:paraId="7B43A5FC" w14:textId="0F6E1FF4" w:rsidR="002D2934"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Khu sân chơi, thể </w:t>
            </w:r>
            <w:r>
              <w:rPr>
                <w:rFonts w:ascii="Times New Roman" w:hAnsi="Times New Roman" w:cs="Times New Roman"/>
                <w:i/>
                <w:color w:val="000000" w:themeColor="text1"/>
                <w:sz w:val="28"/>
                <w:szCs w:val="28"/>
              </w:rPr>
              <w:lastRenderedPageBreak/>
              <w:t>dục thể thao</w:t>
            </w:r>
          </w:p>
        </w:tc>
        <w:tc>
          <w:tcPr>
            <w:tcW w:w="1330" w:type="dxa"/>
          </w:tcPr>
          <w:p w14:paraId="6D43A47D" w14:textId="0ECC859F" w:rsidR="002D2934"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01</w:t>
            </w:r>
          </w:p>
        </w:tc>
        <w:tc>
          <w:tcPr>
            <w:tcW w:w="3314" w:type="dxa"/>
          </w:tcPr>
          <w:p w14:paraId="570A37A2" w14:textId="76ACD0D3" w:rsidR="002D2934" w:rsidRDefault="00E5791F" w:rsidP="00E5791F">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Chưa đ</w:t>
            </w:r>
            <w:r w:rsidR="009846CE">
              <w:rPr>
                <w:rFonts w:ascii="Times New Roman" w:hAnsi="Times New Roman" w:cs="Times New Roman"/>
                <w:i/>
                <w:color w:val="000000" w:themeColor="text1"/>
                <w:sz w:val="28"/>
                <w:szCs w:val="28"/>
              </w:rPr>
              <w:t>ảm bảo</w:t>
            </w:r>
          </w:p>
        </w:tc>
        <w:tc>
          <w:tcPr>
            <w:tcW w:w="2322" w:type="dxa"/>
          </w:tcPr>
          <w:p w14:paraId="3E05352B" w14:textId="1089E892" w:rsidR="002D2934" w:rsidRDefault="00E5791F" w:rsidP="00E5791F">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Ngập nước vào </w:t>
            </w:r>
            <w:r>
              <w:rPr>
                <w:rFonts w:ascii="Times New Roman" w:hAnsi="Times New Roman" w:cs="Times New Roman"/>
                <w:i/>
                <w:color w:val="000000" w:themeColor="text1"/>
                <w:sz w:val="28"/>
                <w:szCs w:val="28"/>
              </w:rPr>
              <w:lastRenderedPageBreak/>
              <w:t>mùa mưa</w:t>
            </w:r>
          </w:p>
        </w:tc>
      </w:tr>
      <w:tr w:rsidR="009846CE" w14:paraId="76FB7EEC" w14:textId="77777777" w:rsidTr="00527FF9">
        <w:tc>
          <w:tcPr>
            <w:tcW w:w="2322" w:type="dxa"/>
          </w:tcPr>
          <w:p w14:paraId="488E76F5" w14:textId="29411A7F" w:rsidR="009846CE"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Hệ thống cấp nước sạch</w:t>
            </w:r>
          </w:p>
        </w:tc>
        <w:tc>
          <w:tcPr>
            <w:tcW w:w="1330" w:type="dxa"/>
          </w:tcPr>
          <w:p w14:paraId="1C766C4C" w14:textId="41A2503B" w:rsidR="009846CE"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01</w:t>
            </w:r>
          </w:p>
        </w:tc>
        <w:tc>
          <w:tcPr>
            <w:tcW w:w="3314" w:type="dxa"/>
          </w:tcPr>
          <w:p w14:paraId="06256A8B" w14:textId="0AECB5F6" w:rsidR="009846CE"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6474FC2F" w14:textId="77777777" w:rsidR="009846CE" w:rsidRDefault="009846CE" w:rsidP="002F5E1E">
            <w:pPr>
              <w:widowControl w:val="0"/>
              <w:jc w:val="both"/>
              <w:rPr>
                <w:rFonts w:ascii="Times New Roman" w:hAnsi="Times New Roman" w:cs="Times New Roman"/>
                <w:i/>
                <w:color w:val="000000" w:themeColor="text1"/>
                <w:sz w:val="28"/>
                <w:szCs w:val="28"/>
              </w:rPr>
            </w:pPr>
          </w:p>
        </w:tc>
      </w:tr>
      <w:tr w:rsidR="009846CE" w14:paraId="4856A811" w14:textId="77777777" w:rsidTr="00527FF9">
        <w:tc>
          <w:tcPr>
            <w:tcW w:w="2322" w:type="dxa"/>
          </w:tcPr>
          <w:p w14:paraId="47BCD3F0" w14:textId="3F7A829F" w:rsidR="009846CE"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Hệ thống cấp điện</w:t>
            </w:r>
          </w:p>
        </w:tc>
        <w:tc>
          <w:tcPr>
            <w:tcW w:w="1330" w:type="dxa"/>
          </w:tcPr>
          <w:p w14:paraId="321B70C2" w14:textId="21CAA971" w:rsidR="009846CE" w:rsidRDefault="009846CE" w:rsidP="002F5E1E">
            <w:pPr>
              <w:widowControl w:val="0"/>
              <w:jc w:val="both"/>
              <w:rPr>
                <w:rFonts w:ascii="Times New Roman" w:hAnsi="Times New Roman" w:cs="Times New Roman"/>
                <w:i/>
                <w:color w:val="000000" w:themeColor="text1"/>
                <w:sz w:val="28"/>
                <w:szCs w:val="28"/>
              </w:rPr>
            </w:pPr>
          </w:p>
        </w:tc>
        <w:tc>
          <w:tcPr>
            <w:tcW w:w="3314" w:type="dxa"/>
          </w:tcPr>
          <w:p w14:paraId="61C1A2C2" w14:textId="2ECDA1F3" w:rsidR="009846CE" w:rsidRDefault="009846CE"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Đảm bảo</w:t>
            </w:r>
          </w:p>
        </w:tc>
        <w:tc>
          <w:tcPr>
            <w:tcW w:w="2322" w:type="dxa"/>
          </w:tcPr>
          <w:p w14:paraId="5C8DD5F9" w14:textId="77777777" w:rsidR="009846CE" w:rsidRDefault="009846CE" w:rsidP="002F5E1E">
            <w:pPr>
              <w:widowControl w:val="0"/>
              <w:jc w:val="both"/>
              <w:rPr>
                <w:rFonts w:ascii="Times New Roman" w:hAnsi="Times New Roman" w:cs="Times New Roman"/>
                <w:i/>
                <w:color w:val="000000" w:themeColor="text1"/>
                <w:sz w:val="28"/>
                <w:szCs w:val="28"/>
              </w:rPr>
            </w:pPr>
          </w:p>
        </w:tc>
      </w:tr>
      <w:tr w:rsidR="00D77EFC" w14:paraId="68129308" w14:textId="77777777" w:rsidTr="00527FF9">
        <w:tc>
          <w:tcPr>
            <w:tcW w:w="2322" w:type="dxa"/>
          </w:tcPr>
          <w:p w14:paraId="2E6D8E94" w14:textId="2B9F85F4" w:rsidR="00D77EFC" w:rsidRPr="00FB4601" w:rsidRDefault="00D77EFC" w:rsidP="002F5E1E">
            <w:pPr>
              <w:widowControl w:val="0"/>
              <w:jc w:val="both"/>
              <w:rPr>
                <w:rFonts w:ascii="Times New Roman" w:hAnsi="Times New Roman" w:cs="Times New Roman"/>
                <w:i/>
                <w:sz w:val="28"/>
                <w:szCs w:val="28"/>
              </w:rPr>
            </w:pPr>
            <w:r w:rsidRPr="00FB4601">
              <w:rPr>
                <w:rFonts w:ascii="Times New Roman" w:hAnsi="Times New Roman" w:cs="Times New Roman"/>
                <w:i/>
                <w:sz w:val="28"/>
                <w:szCs w:val="28"/>
              </w:rPr>
              <w:t>Hệ thống phòng cháy chữa cháy</w:t>
            </w:r>
          </w:p>
        </w:tc>
        <w:tc>
          <w:tcPr>
            <w:tcW w:w="1330" w:type="dxa"/>
          </w:tcPr>
          <w:p w14:paraId="3C0390B8" w14:textId="77777777" w:rsidR="00D77EFC" w:rsidRPr="00FB4601" w:rsidRDefault="00D77EFC" w:rsidP="002F5E1E">
            <w:pPr>
              <w:widowControl w:val="0"/>
              <w:jc w:val="both"/>
              <w:rPr>
                <w:rFonts w:ascii="Times New Roman" w:hAnsi="Times New Roman" w:cs="Times New Roman"/>
                <w:i/>
                <w:sz w:val="28"/>
                <w:szCs w:val="28"/>
              </w:rPr>
            </w:pPr>
          </w:p>
        </w:tc>
        <w:tc>
          <w:tcPr>
            <w:tcW w:w="3314" w:type="dxa"/>
          </w:tcPr>
          <w:p w14:paraId="6FD3B6B9" w14:textId="546C8DF9" w:rsidR="00D77EFC" w:rsidRPr="00FB4601" w:rsidRDefault="00E327BA" w:rsidP="002F5E1E">
            <w:pPr>
              <w:widowControl w:val="0"/>
              <w:jc w:val="both"/>
              <w:rPr>
                <w:rFonts w:ascii="Times New Roman" w:hAnsi="Times New Roman" w:cs="Times New Roman"/>
                <w:i/>
                <w:sz w:val="28"/>
                <w:szCs w:val="28"/>
              </w:rPr>
            </w:pPr>
            <w:r>
              <w:rPr>
                <w:rFonts w:ascii="Times New Roman" w:hAnsi="Times New Roman" w:cs="Times New Roman"/>
                <w:i/>
                <w:sz w:val="28"/>
                <w:szCs w:val="28"/>
              </w:rPr>
              <w:t>Chưa đ</w:t>
            </w:r>
            <w:r w:rsidR="00D77EFC" w:rsidRPr="00FB4601">
              <w:rPr>
                <w:rFonts w:ascii="Times New Roman" w:hAnsi="Times New Roman" w:cs="Times New Roman"/>
                <w:i/>
                <w:sz w:val="28"/>
                <w:szCs w:val="28"/>
              </w:rPr>
              <w:t>ảm bảo</w:t>
            </w:r>
          </w:p>
        </w:tc>
        <w:tc>
          <w:tcPr>
            <w:tcW w:w="2322" w:type="dxa"/>
          </w:tcPr>
          <w:p w14:paraId="2815D17E" w14:textId="638F5EE0" w:rsidR="00D77EFC" w:rsidRDefault="00E327BA" w:rsidP="002F5E1E">
            <w:pPr>
              <w:widowControl w:val="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Thiết bị chữa cháy còn thiếu, công tác tập huấn PCCC chưa thường xuyên</w:t>
            </w:r>
          </w:p>
        </w:tc>
      </w:tr>
      <w:tr w:rsidR="00D77EFC" w14:paraId="1AAE650A" w14:textId="77777777" w:rsidTr="00527FF9">
        <w:tc>
          <w:tcPr>
            <w:tcW w:w="2322" w:type="dxa"/>
          </w:tcPr>
          <w:p w14:paraId="275DEB82" w14:textId="17B90445" w:rsidR="00D77EFC" w:rsidRPr="00D77EFC" w:rsidRDefault="00D77EFC" w:rsidP="002F5E1E">
            <w:pPr>
              <w:widowControl w:val="0"/>
              <w:jc w:val="both"/>
              <w:rPr>
                <w:rFonts w:ascii="Times New Roman" w:hAnsi="Times New Roman" w:cs="Times New Roman"/>
                <w:i/>
                <w:color w:val="FF0000"/>
                <w:sz w:val="28"/>
                <w:szCs w:val="28"/>
              </w:rPr>
            </w:pPr>
            <w:r w:rsidRPr="00D77EFC">
              <w:rPr>
                <w:rFonts w:ascii="Times New Roman" w:hAnsi="Times New Roman" w:cs="Times New Roman"/>
                <w:i/>
                <w:sz w:val="28"/>
                <w:szCs w:val="28"/>
                <w:shd w:val="clear" w:color="auto" w:fill="FFFFFF"/>
              </w:rPr>
              <w:t>Hạ tầng công nghệ thông tin, liên lạc</w:t>
            </w:r>
          </w:p>
        </w:tc>
        <w:tc>
          <w:tcPr>
            <w:tcW w:w="1330" w:type="dxa"/>
          </w:tcPr>
          <w:p w14:paraId="5920A142" w14:textId="77777777" w:rsidR="00D77EFC" w:rsidRPr="00D77EFC" w:rsidRDefault="00D77EFC" w:rsidP="002F5E1E">
            <w:pPr>
              <w:widowControl w:val="0"/>
              <w:jc w:val="both"/>
              <w:rPr>
                <w:rFonts w:ascii="Times New Roman" w:hAnsi="Times New Roman" w:cs="Times New Roman"/>
                <w:i/>
                <w:color w:val="FF0000"/>
                <w:sz w:val="28"/>
                <w:szCs w:val="28"/>
              </w:rPr>
            </w:pPr>
          </w:p>
        </w:tc>
        <w:tc>
          <w:tcPr>
            <w:tcW w:w="3314" w:type="dxa"/>
          </w:tcPr>
          <w:p w14:paraId="53D7424F" w14:textId="728AD0DF" w:rsidR="00D77EFC" w:rsidRPr="00D77EFC" w:rsidRDefault="00D77EFC" w:rsidP="002F5E1E">
            <w:pPr>
              <w:widowControl w:val="0"/>
              <w:jc w:val="both"/>
              <w:rPr>
                <w:rFonts w:ascii="Times New Roman" w:hAnsi="Times New Roman" w:cs="Times New Roman"/>
                <w:i/>
                <w:color w:val="FF0000"/>
                <w:sz w:val="28"/>
                <w:szCs w:val="28"/>
              </w:rPr>
            </w:pPr>
            <w:r w:rsidRPr="00D77EFC">
              <w:rPr>
                <w:rFonts w:ascii="Times New Roman" w:hAnsi="Times New Roman" w:cs="Times New Roman"/>
                <w:i/>
                <w:sz w:val="28"/>
                <w:szCs w:val="28"/>
              </w:rPr>
              <w:t>Đảm bảo</w:t>
            </w:r>
          </w:p>
        </w:tc>
        <w:tc>
          <w:tcPr>
            <w:tcW w:w="2322" w:type="dxa"/>
          </w:tcPr>
          <w:p w14:paraId="0417A8AB" w14:textId="77777777" w:rsidR="00D77EFC" w:rsidRDefault="00D77EFC" w:rsidP="002F5E1E">
            <w:pPr>
              <w:widowControl w:val="0"/>
              <w:jc w:val="both"/>
              <w:rPr>
                <w:rFonts w:ascii="Times New Roman" w:hAnsi="Times New Roman" w:cs="Times New Roman"/>
                <w:i/>
                <w:color w:val="000000" w:themeColor="text1"/>
                <w:sz w:val="28"/>
                <w:szCs w:val="28"/>
              </w:rPr>
            </w:pPr>
          </w:p>
        </w:tc>
      </w:tr>
      <w:tr w:rsidR="00D77EFC" w14:paraId="452CADA7" w14:textId="77777777" w:rsidTr="00527FF9">
        <w:tc>
          <w:tcPr>
            <w:tcW w:w="2322" w:type="dxa"/>
          </w:tcPr>
          <w:p w14:paraId="20F24C83" w14:textId="6DE5B0E0" w:rsidR="00D77EFC" w:rsidRPr="00AC30B9" w:rsidRDefault="00AC30B9" w:rsidP="002F5E1E">
            <w:pPr>
              <w:widowControl w:val="0"/>
              <w:jc w:val="both"/>
              <w:rPr>
                <w:rFonts w:ascii="Times New Roman" w:hAnsi="Times New Roman" w:cs="Times New Roman"/>
                <w:i/>
                <w:color w:val="333333"/>
                <w:sz w:val="28"/>
                <w:szCs w:val="28"/>
                <w:shd w:val="clear" w:color="auto" w:fill="FFFFFF"/>
              </w:rPr>
            </w:pPr>
            <w:r w:rsidRPr="00AC30B9">
              <w:rPr>
                <w:rFonts w:ascii="Times New Roman" w:hAnsi="Times New Roman" w:cs="Times New Roman"/>
                <w:i/>
                <w:sz w:val="28"/>
                <w:szCs w:val="28"/>
                <w:shd w:val="clear" w:color="auto" w:fill="FFFFFF"/>
              </w:rPr>
              <w:t>Khu thu gom rác thải</w:t>
            </w:r>
          </w:p>
        </w:tc>
        <w:tc>
          <w:tcPr>
            <w:tcW w:w="1330" w:type="dxa"/>
          </w:tcPr>
          <w:p w14:paraId="0A6E048D" w14:textId="1FBF804E" w:rsidR="00D77EFC" w:rsidRPr="00D77EFC" w:rsidRDefault="00AC30B9" w:rsidP="002F5E1E">
            <w:pPr>
              <w:widowControl w:val="0"/>
              <w:jc w:val="both"/>
              <w:rPr>
                <w:rFonts w:ascii="Times New Roman" w:hAnsi="Times New Roman" w:cs="Times New Roman"/>
                <w:i/>
                <w:color w:val="FF0000"/>
                <w:sz w:val="28"/>
                <w:szCs w:val="28"/>
              </w:rPr>
            </w:pPr>
            <w:r w:rsidRPr="008B7497">
              <w:rPr>
                <w:rFonts w:ascii="Times New Roman" w:hAnsi="Times New Roman" w:cs="Times New Roman"/>
                <w:i/>
                <w:sz w:val="28"/>
                <w:szCs w:val="28"/>
              </w:rPr>
              <w:t>01</w:t>
            </w:r>
          </w:p>
        </w:tc>
        <w:tc>
          <w:tcPr>
            <w:tcW w:w="3314" w:type="dxa"/>
          </w:tcPr>
          <w:p w14:paraId="39B14939" w14:textId="10A9FECA" w:rsidR="00D77EFC" w:rsidRPr="00D77EFC" w:rsidRDefault="00AC30B9" w:rsidP="002F5E1E">
            <w:pPr>
              <w:widowControl w:val="0"/>
              <w:jc w:val="both"/>
              <w:rPr>
                <w:rFonts w:ascii="Times New Roman" w:hAnsi="Times New Roman" w:cs="Times New Roman"/>
                <w:i/>
                <w:sz w:val="28"/>
                <w:szCs w:val="28"/>
              </w:rPr>
            </w:pPr>
            <w:r>
              <w:rPr>
                <w:rFonts w:ascii="Times New Roman" w:hAnsi="Times New Roman" w:cs="Times New Roman"/>
                <w:i/>
                <w:sz w:val="28"/>
                <w:szCs w:val="28"/>
              </w:rPr>
              <w:t>Đảm bảo</w:t>
            </w:r>
          </w:p>
        </w:tc>
        <w:tc>
          <w:tcPr>
            <w:tcW w:w="2322" w:type="dxa"/>
          </w:tcPr>
          <w:p w14:paraId="6152EBCB" w14:textId="77777777" w:rsidR="00D77EFC" w:rsidRDefault="00D77EFC" w:rsidP="002F5E1E">
            <w:pPr>
              <w:widowControl w:val="0"/>
              <w:jc w:val="both"/>
              <w:rPr>
                <w:rFonts w:ascii="Times New Roman" w:hAnsi="Times New Roman" w:cs="Times New Roman"/>
                <w:i/>
                <w:color w:val="000000" w:themeColor="text1"/>
                <w:sz w:val="28"/>
                <w:szCs w:val="28"/>
              </w:rPr>
            </w:pPr>
          </w:p>
        </w:tc>
      </w:tr>
    </w:tbl>
    <w:p w14:paraId="2E99FE74" w14:textId="77777777" w:rsidR="00CE2E80" w:rsidRDefault="00144714" w:rsidP="000873E4">
      <w:pPr>
        <w:widowControl w:val="0"/>
        <w:pBdr>
          <w:top w:val="nil"/>
          <w:left w:val="nil"/>
          <w:bottom w:val="nil"/>
          <w:right w:val="nil"/>
          <w:between w:val="nil"/>
        </w:pBdr>
        <w:spacing w:line="240" w:lineRule="auto"/>
        <w:ind w:firstLine="720"/>
        <w:jc w:val="both"/>
        <w:rPr>
          <w:rFonts w:ascii="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 xml:space="preserve">5. </w:t>
      </w:r>
      <w:r w:rsidRPr="00144714">
        <w:rPr>
          <w:rFonts w:ascii="Times New Roman" w:eastAsia="Times New Roman" w:hAnsi="Times New Roman" w:cs="Times New Roman"/>
          <w:b/>
          <w:color w:val="000000" w:themeColor="text1"/>
          <w:sz w:val="28"/>
          <w:szCs w:val="28"/>
        </w:rPr>
        <w:t>Nhận định về điểm mạnh, đ</w:t>
      </w:r>
      <w:r w:rsidRPr="00144714">
        <w:rPr>
          <w:rFonts w:ascii="Times New Roman" w:hAnsi="Times New Roman" w:cs="Times New Roman"/>
          <w:b/>
          <w:color w:val="000000" w:themeColor="text1"/>
          <w:sz w:val="28"/>
          <w:szCs w:val="28"/>
        </w:rPr>
        <w:t xml:space="preserve">iểm </w:t>
      </w:r>
      <w:r w:rsidRPr="00144714">
        <w:rPr>
          <w:rFonts w:ascii="Times New Roman" w:eastAsia="Times New Roman" w:hAnsi="Times New Roman" w:cs="Times New Roman"/>
          <w:b/>
          <w:color w:val="000000" w:themeColor="text1"/>
          <w:sz w:val="28"/>
          <w:szCs w:val="28"/>
        </w:rPr>
        <w:t xml:space="preserve">yếu và hướng khắc </w:t>
      </w:r>
      <w:r w:rsidRPr="00144714">
        <w:rPr>
          <w:rFonts w:ascii="Times New Roman" w:hAnsi="Times New Roman" w:cs="Times New Roman"/>
          <w:b/>
          <w:color w:val="000000" w:themeColor="text1"/>
          <w:sz w:val="28"/>
          <w:szCs w:val="28"/>
        </w:rPr>
        <w:t xml:space="preserve">phục: </w:t>
      </w:r>
    </w:p>
    <w:p w14:paraId="7162D6A8" w14:textId="64C37F81" w:rsidR="00E87273" w:rsidRPr="00BC004C" w:rsidRDefault="00E87273" w:rsidP="000873E4">
      <w:pPr>
        <w:widowControl w:val="0"/>
        <w:pBdr>
          <w:top w:val="nil"/>
          <w:left w:val="nil"/>
          <w:bottom w:val="nil"/>
          <w:right w:val="nil"/>
          <w:between w:val="nil"/>
        </w:pBdr>
        <w:spacing w:line="240" w:lineRule="auto"/>
        <w:ind w:firstLine="720"/>
        <w:jc w:val="both"/>
        <w:rPr>
          <w:rFonts w:ascii="Times New Roman" w:hAnsi="Times New Roman" w:cs="Times New Roman"/>
          <w:b/>
          <w:spacing w:val="-4"/>
          <w:sz w:val="28"/>
          <w:szCs w:val="28"/>
        </w:rPr>
      </w:pPr>
      <w:r w:rsidRPr="00BC004C">
        <w:rPr>
          <w:rFonts w:ascii="Times New Roman" w:hAnsi="Times New Roman" w:cs="Times New Roman"/>
          <w:b/>
          <w:spacing w:val="-4"/>
          <w:sz w:val="28"/>
          <w:szCs w:val="28"/>
        </w:rPr>
        <w:t xml:space="preserve">5.1 Điểm mạnh: </w:t>
      </w:r>
    </w:p>
    <w:p w14:paraId="499A9EDE" w14:textId="77777777" w:rsidR="00E87273" w:rsidRPr="00174E69"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spacing w:val="-7"/>
          <w:sz w:val="28"/>
          <w:szCs w:val="28"/>
        </w:rPr>
      </w:pPr>
      <w:r w:rsidRPr="00174E69">
        <w:rPr>
          <w:rFonts w:ascii="Times New Roman" w:hAnsi="Times New Roman" w:cs="Times New Roman"/>
          <w:spacing w:val="-4"/>
          <w:sz w:val="28"/>
          <w:szCs w:val="28"/>
        </w:rPr>
        <w:t xml:space="preserve">Với sự cố gắng phấn đấu của đội ngũ cán bộ, giáo viên, nhân viên (CBGVNV) và học sinh, được </w:t>
      </w:r>
      <w:r w:rsidRPr="00174E69">
        <w:rPr>
          <w:rFonts w:ascii="Times New Roman" w:hAnsi="Times New Roman" w:cs="Times New Roman"/>
          <w:spacing w:val="-5"/>
          <w:sz w:val="28"/>
          <w:szCs w:val="28"/>
        </w:rPr>
        <w:t>sự đầu tư CSVC của UBND huyện Phú Ninh, của chính quyền địa phương</w:t>
      </w:r>
      <w:r w:rsidRPr="00174E69">
        <w:rPr>
          <w:rFonts w:ascii="Times New Roman" w:hAnsi="Times New Roman" w:cs="Times New Roman"/>
          <w:spacing w:val="-4"/>
          <w:sz w:val="28"/>
          <w:szCs w:val="28"/>
        </w:rPr>
        <w:t xml:space="preserve"> xã Tam Thái và Ban đại diện cha mẹ học sinh (CMHS), nhà trường từng bước phấn đấu xây dựng trường đạt chuẩn quốc gia. Năm 2008 Trường THCS Phan Tây Hồ đã đạt chuẩn Quốc gia giai đoạn 2008-2013 và được UBND tỉnh Quảng Nam kiểm tra công nhận; đến</w:t>
      </w:r>
      <w:r w:rsidRPr="00174E69">
        <w:rPr>
          <w:rFonts w:ascii="Times New Roman" w:hAnsi="Times New Roman" w:cs="Times New Roman"/>
          <w:spacing w:val="-7"/>
          <w:sz w:val="28"/>
          <w:szCs w:val="28"/>
        </w:rPr>
        <w:t xml:space="preserve"> tháng 11/2015 được kiểm tra công nhận lại trường đạt chuẩn Quốc gia sau 5 năm. </w:t>
      </w:r>
      <w:proofErr w:type="gramStart"/>
      <w:r w:rsidRPr="00174E69">
        <w:rPr>
          <w:rFonts w:ascii="Times New Roman" w:hAnsi="Times New Roman" w:cs="Times New Roman"/>
          <w:spacing w:val="-7"/>
          <w:sz w:val="28"/>
          <w:szCs w:val="28"/>
        </w:rPr>
        <w:t>Năm 2018 đạt kiểm định chất lượng mức 3.</w:t>
      </w:r>
      <w:proofErr w:type="gramEnd"/>
    </w:p>
    <w:p w14:paraId="666E7A13" w14:textId="77777777" w:rsidR="00E87273" w:rsidRPr="00174E69"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spacing w:val="-5"/>
          <w:sz w:val="28"/>
          <w:szCs w:val="28"/>
        </w:rPr>
      </w:pPr>
      <w:r w:rsidRPr="00174E69">
        <w:rPr>
          <w:rFonts w:ascii="Times New Roman" w:hAnsi="Times New Roman" w:cs="Times New Roman"/>
          <w:spacing w:val="-5"/>
          <w:sz w:val="28"/>
          <w:szCs w:val="28"/>
        </w:rPr>
        <w:t xml:space="preserve">Công tác quản lý: Trường có đội </w:t>
      </w:r>
      <w:proofErr w:type="gramStart"/>
      <w:r w:rsidRPr="00174E69">
        <w:rPr>
          <w:rFonts w:ascii="Times New Roman" w:hAnsi="Times New Roman" w:cs="Times New Roman"/>
          <w:spacing w:val="-5"/>
          <w:sz w:val="28"/>
          <w:szCs w:val="28"/>
        </w:rPr>
        <w:t>ngũ</w:t>
      </w:r>
      <w:proofErr w:type="gramEnd"/>
      <w:r w:rsidRPr="00174E69">
        <w:rPr>
          <w:rFonts w:ascii="Times New Roman" w:hAnsi="Times New Roman" w:cs="Times New Roman"/>
          <w:spacing w:val="-5"/>
          <w:sz w:val="28"/>
          <w:szCs w:val="28"/>
        </w:rPr>
        <w:t xml:space="preserve"> cán bộ quản lý (CBQL) có năng lực, có phẩm chất đạo đức tốt, có tầm nhìn chiến lược. </w:t>
      </w:r>
    </w:p>
    <w:p w14:paraId="263B22C4" w14:textId="374E1C92" w:rsidR="00E87273" w:rsidRPr="00174E69"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spacing w:val="-5"/>
          <w:sz w:val="28"/>
          <w:szCs w:val="28"/>
        </w:rPr>
      </w:pPr>
      <w:r w:rsidRPr="00174E69">
        <w:rPr>
          <w:rFonts w:ascii="Times New Roman" w:hAnsi="Times New Roman" w:cs="Times New Roman"/>
          <w:spacing w:val="-5"/>
          <w:sz w:val="28"/>
          <w:szCs w:val="28"/>
        </w:rPr>
        <w:t>Công tác xã hội hóa: Trong nhiều năm qua, n</w:t>
      </w:r>
      <w:r w:rsidRPr="00174E69">
        <w:rPr>
          <w:rFonts w:ascii="Times New Roman" w:hAnsi="Times New Roman" w:cs="Times New Roman"/>
          <w:sz w:val="28"/>
          <w:szCs w:val="28"/>
          <w:shd w:val="clear" w:color="auto" w:fill="FFFFFF"/>
        </w:rPr>
        <w:t>hà trường đã huy động các nguồn lực trong và ngoài nhà trường đầu tư công tác xã hội hóa giáo dục có hiệu quả, đã xây dựng nhiều CSVC có giá trị như hệ thống nước sạch, bể bơi, ...</w:t>
      </w:r>
    </w:p>
    <w:p w14:paraId="45B17B71" w14:textId="255F1ED7" w:rsidR="00E87273" w:rsidRPr="00174E69"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w w:val="104"/>
          <w:sz w:val="28"/>
          <w:szCs w:val="28"/>
        </w:rPr>
      </w:pPr>
      <w:proofErr w:type="gramStart"/>
      <w:r w:rsidRPr="00174E69">
        <w:rPr>
          <w:rFonts w:ascii="Times New Roman" w:hAnsi="Times New Roman" w:cs="Times New Roman"/>
          <w:w w:val="101"/>
          <w:sz w:val="28"/>
          <w:szCs w:val="28"/>
        </w:rPr>
        <w:t xml:space="preserve">Tuy là trường ở địa bàn nông thôn nhưng những năm qua, Trường THCS Phan Tây Hồ đã </w:t>
      </w:r>
      <w:r w:rsidRPr="00174E69">
        <w:rPr>
          <w:rFonts w:ascii="Times New Roman" w:hAnsi="Times New Roman" w:cs="Times New Roman"/>
          <w:spacing w:val="-4"/>
          <w:sz w:val="28"/>
          <w:szCs w:val="28"/>
        </w:rPr>
        <w:t>từng bước khẳng định được uy tín, chất lượng của trường so với các trường trong địa bàn huyện Phú Ninh.</w:t>
      </w:r>
      <w:proofErr w:type="gramEnd"/>
      <w:r w:rsidRPr="00174E69">
        <w:rPr>
          <w:rFonts w:ascii="Times New Roman" w:hAnsi="Times New Roman" w:cs="Times New Roman"/>
          <w:spacing w:val="-4"/>
          <w:sz w:val="28"/>
          <w:szCs w:val="28"/>
        </w:rPr>
        <w:t xml:space="preserve"> Nhà trường đã xây dựng được đội </w:t>
      </w:r>
      <w:proofErr w:type="gramStart"/>
      <w:r w:rsidRPr="00174E69">
        <w:rPr>
          <w:rFonts w:ascii="Times New Roman" w:hAnsi="Times New Roman" w:cs="Times New Roman"/>
          <w:spacing w:val="-4"/>
          <w:sz w:val="28"/>
          <w:szCs w:val="28"/>
        </w:rPr>
        <w:t>ngũ</w:t>
      </w:r>
      <w:proofErr w:type="gramEnd"/>
      <w:r w:rsidRPr="00174E69">
        <w:rPr>
          <w:rFonts w:ascii="Times New Roman" w:hAnsi="Times New Roman" w:cs="Times New Roman"/>
          <w:spacing w:val="-4"/>
          <w:sz w:val="28"/>
          <w:szCs w:val="28"/>
        </w:rPr>
        <w:t xml:space="preserve"> giáo viên tương đối đồng đều về chuyên môn, nghiệp vụ, có lòng yêu nghề, năng nổ, nhiệt tình. </w:t>
      </w:r>
      <w:proofErr w:type="gramStart"/>
      <w:r w:rsidRPr="00174E69">
        <w:rPr>
          <w:rFonts w:ascii="Times New Roman" w:hAnsi="Times New Roman" w:cs="Times New Roman"/>
          <w:spacing w:val="-4"/>
          <w:sz w:val="28"/>
          <w:szCs w:val="28"/>
        </w:rPr>
        <w:t xml:space="preserve">Trường luôn có giáo viên tham gia </w:t>
      </w:r>
      <w:r w:rsidR="00593CBA">
        <w:rPr>
          <w:rFonts w:ascii="Times New Roman" w:hAnsi="Times New Roman" w:cs="Times New Roman"/>
          <w:spacing w:val="-4"/>
          <w:sz w:val="28"/>
          <w:szCs w:val="28"/>
        </w:rPr>
        <w:t xml:space="preserve">và được công nhận tại </w:t>
      </w:r>
      <w:r w:rsidRPr="00174E69">
        <w:rPr>
          <w:rFonts w:ascii="Times New Roman" w:hAnsi="Times New Roman" w:cs="Times New Roman"/>
          <w:spacing w:val="-4"/>
          <w:sz w:val="28"/>
          <w:szCs w:val="28"/>
        </w:rPr>
        <w:t xml:space="preserve">các Hội thi </w:t>
      </w:r>
      <w:r w:rsidRPr="00174E69">
        <w:rPr>
          <w:rFonts w:ascii="Times New Roman" w:hAnsi="Times New Roman" w:cs="Times New Roman"/>
          <w:spacing w:val="-2"/>
          <w:sz w:val="28"/>
          <w:szCs w:val="28"/>
        </w:rPr>
        <w:t xml:space="preserve">giáo viên dạy giỏi </w:t>
      </w:r>
      <w:r w:rsidR="00593CBA">
        <w:rPr>
          <w:rFonts w:ascii="Times New Roman" w:hAnsi="Times New Roman" w:cs="Times New Roman"/>
          <w:spacing w:val="-2"/>
          <w:sz w:val="28"/>
          <w:szCs w:val="28"/>
        </w:rPr>
        <w:t>cấp trường, huyện, tỉnh</w:t>
      </w:r>
      <w:r w:rsidRPr="00174E69">
        <w:rPr>
          <w:rFonts w:ascii="Times New Roman" w:hAnsi="Times New Roman" w:cs="Times New Roman"/>
          <w:spacing w:val="-2"/>
          <w:sz w:val="28"/>
          <w:szCs w:val="28"/>
        </w:rPr>
        <w:t>.</w:t>
      </w:r>
      <w:proofErr w:type="gramEnd"/>
      <w:r w:rsidRPr="00174E69">
        <w:rPr>
          <w:rFonts w:ascii="Times New Roman" w:hAnsi="Times New Roman" w:cs="Times New Roman"/>
          <w:spacing w:val="-2"/>
          <w:sz w:val="28"/>
          <w:szCs w:val="28"/>
        </w:rPr>
        <w:t xml:space="preserve"> Có nhiều cán bộ, giáo viên </w:t>
      </w:r>
      <w:r w:rsidRPr="00174E69">
        <w:rPr>
          <w:rFonts w:ascii="Times New Roman" w:hAnsi="Times New Roman" w:cs="Times New Roman"/>
          <w:w w:val="104"/>
          <w:sz w:val="28"/>
          <w:szCs w:val="28"/>
        </w:rPr>
        <w:t xml:space="preserve">đạt danh hiệu: Chiến sĩ thi đua cấp tỉnh, chiến sĩ thi đua cấp cơ sở, </w:t>
      </w:r>
      <w:proofErr w:type="gramStart"/>
      <w:r w:rsidRPr="00174E69">
        <w:rPr>
          <w:rFonts w:ascii="Times New Roman" w:hAnsi="Times New Roman" w:cs="Times New Roman"/>
          <w:w w:val="104"/>
          <w:sz w:val="28"/>
          <w:szCs w:val="28"/>
        </w:rPr>
        <w:t>lao</w:t>
      </w:r>
      <w:proofErr w:type="gramEnd"/>
      <w:r w:rsidRPr="00174E69">
        <w:rPr>
          <w:rFonts w:ascii="Times New Roman" w:hAnsi="Times New Roman" w:cs="Times New Roman"/>
          <w:w w:val="104"/>
          <w:sz w:val="28"/>
          <w:szCs w:val="28"/>
        </w:rPr>
        <w:t xml:space="preserve"> động tiên tiến. Nhà trường trong nhiều năm qua đạt thành tích tập thể </w:t>
      </w:r>
      <w:proofErr w:type="gramStart"/>
      <w:r w:rsidRPr="00174E69">
        <w:rPr>
          <w:rFonts w:ascii="Times New Roman" w:hAnsi="Times New Roman" w:cs="Times New Roman"/>
          <w:w w:val="104"/>
          <w:sz w:val="28"/>
          <w:szCs w:val="28"/>
        </w:rPr>
        <w:t>lao</w:t>
      </w:r>
      <w:proofErr w:type="gramEnd"/>
      <w:r w:rsidRPr="00174E69">
        <w:rPr>
          <w:rFonts w:ascii="Times New Roman" w:hAnsi="Times New Roman" w:cs="Times New Roman"/>
          <w:w w:val="104"/>
          <w:sz w:val="28"/>
          <w:szCs w:val="28"/>
        </w:rPr>
        <w:t xml:space="preserve"> động tiên tiến, được nhận giấy khen của UBND huyện Phú Ninh.</w:t>
      </w:r>
    </w:p>
    <w:p w14:paraId="44D96768" w14:textId="658311CC" w:rsidR="00E87273" w:rsidRPr="00174E69"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spacing w:val="-2"/>
          <w:sz w:val="28"/>
          <w:szCs w:val="28"/>
        </w:rPr>
      </w:pPr>
      <w:r w:rsidRPr="00174E69">
        <w:rPr>
          <w:rFonts w:ascii="Times New Roman" w:hAnsi="Times New Roman" w:cs="Times New Roman"/>
          <w:w w:val="104"/>
          <w:sz w:val="28"/>
          <w:szCs w:val="28"/>
        </w:rPr>
        <w:t xml:space="preserve">Về chất lượng giáo dục, </w:t>
      </w:r>
      <w:r w:rsidRPr="00174E69">
        <w:rPr>
          <w:rFonts w:ascii="Times New Roman" w:hAnsi="Times New Roman" w:cs="Times New Roman"/>
          <w:w w:val="102"/>
          <w:sz w:val="28"/>
          <w:szCs w:val="28"/>
        </w:rPr>
        <w:t>nhà trường luôn có học sinh đạt giải học sinh giỏi các cấp</w:t>
      </w:r>
      <w:r w:rsidRPr="00174E69">
        <w:rPr>
          <w:rFonts w:ascii="Times New Roman" w:hAnsi="Times New Roman" w:cs="Times New Roman"/>
          <w:spacing w:val="-2"/>
          <w:sz w:val="28"/>
          <w:szCs w:val="28"/>
        </w:rPr>
        <w:t xml:space="preserve">, tỷ lệ đỗ tốt nghiệp THCS luôn đạt </w:t>
      </w:r>
      <w:proofErr w:type="gramStart"/>
      <w:r w:rsidRPr="00174E69">
        <w:rPr>
          <w:rFonts w:ascii="Times New Roman" w:hAnsi="Times New Roman" w:cs="Times New Roman"/>
          <w:spacing w:val="-2"/>
          <w:sz w:val="28"/>
          <w:szCs w:val="28"/>
        </w:rPr>
        <w:t>từ</w:t>
      </w:r>
      <w:r w:rsidR="00B05636">
        <w:rPr>
          <w:rFonts w:ascii="Times New Roman" w:hAnsi="Times New Roman" w:cs="Times New Roman"/>
          <w:spacing w:val="-2"/>
          <w:sz w:val="28"/>
          <w:szCs w:val="28"/>
        </w:rPr>
        <w:t xml:space="preserve"> </w:t>
      </w:r>
      <w:r w:rsidRPr="00174E69">
        <w:rPr>
          <w:rFonts w:ascii="Times New Roman" w:hAnsi="Times New Roman" w:cs="Times New Roman"/>
          <w:spacing w:val="-2"/>
          <w:sz w:val="28"/>
          <w:szCs w:val="28"/>
        </w:rPr>
        <w:t xml:space="preserve"> 98,1</w:t>
      </w:r>
      <w:proofErr w:type="gramEnd"/>
      <w:r w:rsidRPr="00174E69">
        <w:rPr>
          <w:rFonts w:ascii="Times New Roman" w:hAnsi="Times New Roman" w:cs="Times New Roman"/>
          <w:spacing w:val="-2"/>
          <w:sz w:val="28"/>
          <w:szCs w:val="28"/>
        </w:rPr>
        <w:t xml:space="preserve">% -100%, tỷ lệ đỗ vào </w:t>
      </w:r>
      <w:r w:rsidRPr="00174E69">
        <w:rPr>
          <w:rFonts w:ascii="Times New Roman" w:hAnsi="Times New Roman" w:cs="Times New Roman"/>
          <w:spacing w:val="-4"/>
          <w:sz w:val="28"/>
          <w:szCs w:val="28"/>
        </w:rPr>
        <w:t>các trường Trung học phổ thông (THPT) đạt từ 88,2 - 88,9%</w:t>
      </w:r>
      <w:r w:rsidR="005B2D13">
        <w:rPr>
          <w:rFonts w:ascii="Times New Roman" w:hAnsi="Times New Roman" w:cs="Times New Roman"/>
          <w:spacing w:val="-4"/>
          <w:sz w:val="28"/>
          <w:szCs w:val="28"/>
        </w:rPr>
        <w:t xml:space="preserve">, </w:t>
      </w:r>
      <w:r w:rsidRPr="00174E69">
        <w:rPr>
          <w:rFonts w:ascii="Times New Roman" w:hAnsi="Times New Roman" w:cs="Times New Roman"/>
          <w:spacing w:val="-4"/>
          <w:sz w:val="28"/>
          <w:szCs w:val="28"/>
        </w:rPr>
        <w:t xml:space="preserve"> là nơi đào tạo nguồn cho các trường THPT trên địa bàn huyệ</w:t>
      </w:r>
      <w:r w:rsidR="005B2D13">
        <w:rPr>
          <w:rFonts w:ascii="Times New Roman" w:hAnsi="Times New Roman" w:cs="Times New Roman"/>
          <w:spacing w:val="-4"/>
          <w:sz w:val="28"/>
          <w:szCs w:val="28"/>
        </w:rPr>
        <w:t>n,  h</w:t>
      </w:r>
      <w:r w:rsidR="005B2D13" w:rsidRPr="00174E69">
        <w:rPr>
          <w:rFonts w:ascii="Times New Roman" w:hAnsi="Times New Roman" w:cs="Times New Roman"/>
          <w:spacing w:val="-4"/>
          <w:sz w:val="28"/>
          <w:szCs w:val="28"/>
        </w:rPr>
        <w:t xml:space="preserve">ọc </w:t>
      </w:r>
      <w:r w:rsidRPr="00174E69">
        <w:rPr>
          <w:rFonts w:ascii="Times New Roman" w:hAnsi="Times New Roman" w:cs="Times New Roman"/>
          <w:spacing w:val="-4"/>
          <w:sz w:val="28"/>
          <w:szCs w:val="28"/>
        </w:rPr>
        <w:t xml:space="preserve">sinh đỗ vào các trường THPT có chất lượng cao trong địa bàn tỉnh như THPT chuyên Nguyễn Bỉnh Khiêm. Chất lượng giáo dục đạt khá tốt, hằng năm đạt từ 14 đến 54 giải học sinh giỏi bộ môn hoặc </w:t>
      </w:r>
      <w:r w:rsidRPr="00174E69">
        <w:rPr>
          <w:rFonts w:ascii="Times New Roman" w:hAnsi="Times New Roman" w:cs="Times New Roman"/>
          <w:spacing w:val="-4"/>
          <w:sz w:val="28"/>
          <w:szCs w:val="28"/>
        </w:rPr>
        <w:lastRenderedPageBreak/>
        <w:t>năng khiếu cấp huyện, 1 đến 5 giải bộ môn hoặc năng khiếu cấp tỉnh, tỷ lệ học sinh khá và giỏi luôn đạt trên 50%.</w:t>
      </w:r>
    </w:p>
    <w:p w14:paraId="6360D3F3" w14:textId="77777777" w:rsidR="00E87273" w:rsidRPr="00174E69"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spacing w:val="-2"/>
          <w:sz w:val="28"/>
          <w:szCs w:val="28"/>
        </w:rPr>
      </w:pPr>
      <w:r w:rsidRPr="00174E69">
        <w:rPr>
          <w:rFonts w:ascii="Times New Roman" w:hAnsi="Times New Roman" w:cs="Times New Roman"/>
          <w:spacing w:val="-2"/>
          <w:sz w:val="28"/>
          <w:szCs w:val="28"/>
        </w:rPr>
        <w:t xml:space="preserve">Những năm học qua thực hiện cuộc vận động “Hai không” và các cuộc vận động lớn </w:t>
      </w:r>
      <w:r w:rsidRPr="00174E69">
        <w:rPr>
          <w:rFonts w:ascii="Times New Roman" w:hAnsi="Times New Roman" w:cs="Times New Roman"/>
          <w:spacing w:val="-4"/>
          <w:sz w:val="28"/>
          <w:szCs w:val="28"/>
        </w:rPr>
        <w:t xml:space="preserve">của ngành; thực hiện </w:t>
      </w:r>
      <w:r w:rsidRPr="00174E69">
        <w:rPr>
          <w:rFonts w:ascii="Times New Roman" w:hAnsi="Times New Roman" w:cs="Times New Roman"/>
          <w:sz w:val="28"/>
          <w:szCs w:val="28"/>
        </w:rPr>
        <w:t xml:space="preserve">Chỉ thị số 05 – CT/TW, ngày 15/5/2016 của Bộ Chính trị về </w:t>
      </w:r>
      <w:proofErr w:type="gramStart"/>
      <w:r w:rsidRPr="00174E69">
        <w:rPr>
          <w:rFonts w:ascii="Times New Roman" w:hAnsi="Times New Roman" w:cs="Times New Roman"/>
          <w:sz w:val="28"/>
          <w:szCs w:val="28"/>
        </w:rPr>
        <w:t>“ Đẩy</w:t>
      </w:r>
      <w:proofErr w:type="gramEnd"/>
      <w:r w:rsidRPr="00174E69">
        <w:rPr>
          <w:rFonts w:ascii="Times New Roman" w:hAnsi="Times New Roman" w:cs="Times New Roman"/>
          <w:sz w:val="28"/>
          <w:szCs w:val="28"/>
        </w:rPr>
        <w:t xml:space="preserve"> mạnh học tập và làm theo tư tưởng, đạo đức, phong cách Hồ Chí Minh”</w:t>
      </w:r>
      <w:r w:rsidRPr="00174E69">
        <w:rPr>
          <w:rFonts w:ascii="Times New Roman" w:hAnsi="Times New Roman" w:cs="Times New Roman"/>
          <w:spacing w:val="-4"/>
          <w:sz w:val="28"/>
          <w:szCs w:val="28"/>
        </w:rPr>
        <w:t xml:space="preserve">; </w:t>
      </w:r>
      <w:r w:rsidRPr="00174E69">
        <w:rPr>
          <w:rFonts w:ascii="Times New Roman" w:hAnsi="Times New Roman" w:cs="Times New Roman"/>
          <w:spacing w:val="-2"/>
          <w:sz w:val="28"/>
          <w:szCs w:val="28"/>
        </w:rPr>
        <w:t>phong trào “Xây dựng trường học thân thiện, học sinh tích cực”, “Xây dựng trường lớp Xanh</w:t>
      </w:r>
      <w:r w:rsidRPr="00174E69">
        <w:rPr>
          <w:rFonts w:ascii="Times New Roman" w:hAnsi="Times New Roman" w:cs="Times New Roman"/>
          <w:spacing w:val="-2"/>
          <w:sz w:val="28"/>
          <w:szCs w:val="28"/>
          <w:lang w:val="vi-VN"/>
        </w:rPr>
        <w:t xml:space="preserve"> </w:t>
      </w:r>
      <w:r w:rsidRPr="00174E69">
        <w:rPr>
          <w:rFonts w:ascii="Times New Roman" w:hAnsi="Times New Roman" w:cs="Times New Roman"/>
          <w:spacing w:val="-2"/>
          <w:sz w:val="28"/>
          <w:szCs w:val="28"/>
        </w:rPr>
        <w:t>- Sạch</w:t>
      </w:r>
      <w:r w:rsidRPr="00174E69">
        <w:rPr>
          <w:rFonts w:ascii="Times New Roman" w:hAnsi="Times New Roman" w:cs="Times New Roman"/>
          <w:spacing w:val="-2"/>
          <w:sz w:val="28"/>
          <w:szCs w:val="28"/>
          <w:lang w:val="vi-VN"/>
        </w:rPr>
        <w:t xml:space="preserve"> </w:t>
      </w:r>
      <w:r w:rsidRPr="00174E69">
        <w:rPr>
          <w:rFonts w:ascii="Times New Roman" w:hAnsi="Times New Roman" w:cs="Times New Roman"/>
          <w:spacing w:val="-2"/>
          <w:sz w:val="28"/>
          <w:szCs w:val="28"/>
        </w:rPr>
        <w:t xml:space="preserve">- Đẹp”. </w:t>
      </w:r>
      <w:r w:rsidRPr="00174E69">
        <w:rPr>
          <w:rFonts w:ascii="Times New Roman" w:hAnsi="Times New Roman" w:cs="Times New Roman"/>
          <w:spacing w:val="-4"/>
          <w:sz w:val="28"/>
          <w:szCs w:val="28"/>
        </w:rPr>
        <w:t xml:space="preserve">Trường THCS Phan Tây Hồ luôn quan tâm đến công tác </w:t>
      </w:r>
      <w:r w:rsidRPr="00174E69">
        <w:rPr>
          <w:rFonts w:ascii="Times New Roman" w:hAnsi="Times New Roman" w:cs="Times New Roman"/>
          <w:spacing w:val="-1"/>
          <w:sz w:val="28"/>
          <w:szCs w:val="28"/>
        </w:rPr>
        <w:t xml:space="preserve">nâng cao chất lượng đội </w:t>
      </w:r>
      <w:proofErr w:type="gramStart"/>
      <w:r w:rsidRPr="00174E69">
        <w:rPr>
          <w:rFonts w:ascii="Times New Roman" w:hAnsi="Times New Roman" w:cs="Times New Roman"/>
          <w:spacing w:val="-1"/>
          <w:sz w:val="28"/>
          <w:szCs w:val="28"/>
        </w:rPr>
        <w:t>ngũ</w:t>
      </w:r>
      <w:proofErr w:type="gramEnd"/>
      <w:r w:rsidRPr="00174E69">
        <w:rPr>
          <w:rFonts w:ascii="Times New Roman" w:hAnsi="Times New Roman" w:cs="Times New Roman"/>
          <w:spacing w:val="-1"/>
          <w:sz w:val="28"/>
          <w:szCs w:val="28"/>
        </w:rPr>
        <w:t xml:space="preserve"> CBQL và giáo viên, tích cực ứng </w:t>
      </w:r>
      <w:r w:rsidRPr="00174E69">
        <w:rPr>
          <w:rFonts w:ascii="Times New Roman" w:hAnsi="Times New Roman" w:cs="Times New Roman"/>
          <w:sz w:val="28"/>
          <w:szCs w:val="28"/>
        </w:rPr>
        <w:t xml:space="preserve">dụng công nghệ thông tin (CNTT) nhằm đổi mới phương pháp dạy học (PPDH), đổi mới kiểm tra </w:t>
      </w:r>
      <w:r w:rsidRPr="00174E69">
        <w:rPr>
          <w:rFonts w:ascii="Times New Roman" w:hAnsi="Times New Roman" w:cs="Times New Roman"/>
          <w:spacing w:val="-1"/>
          <w:sz w:val="28"/>
          <w:szCs w:val="28"/>
        </w:rPr>
        <w:t xml:space="preserve">đánh giá đối với học sinh. </w:t>
      </w:r>
      <w:proofErr w:type="gramStart"/>
      <w:r w:rsidRPr="00174E69">
        <w:rPr>
          <w:rFonts w:ascii="Times New Roman" w:hAnsi="Times New Roman" w:cs="Times New Roman"/>
          <w:spacing w:val="-1"/>
          <w:sz w:val="28"/>
          <w:szCs w:val="28"/>
        </w:rPr>
        <w:t xml:space="preserve">Đầu tư xây dựng CSVC, trang thiết bị, đồ </w:t>
      </w:r>
      <w:r w:rsidRPr="00174E69">
        <w:rPr>
          <w:rFonts w:ascii="Times New Roman" w:hAnsi="Times New Roman" w:cs="Times New Roman"/>
          <w:spacing w:val="-4"/>
          <w:sz w:val="28"/>
          <w:szCs w:val="28"/>
        </w:rPr>
        <w:t>dùng dạy học (ĐDDH) nhằm nâng cao hiệu quả dạy học.</w:t>
      </w:r>
      <w:proofErr w:type="gramEnd"/>
      <w:r w:rsidRPr="00174E69">
        <w:rPr>
          <w:rFonts w:ascii="Times New Roman" w:hAnsi="Times New Roman" w:cs="Times New Roman"/>
          <w:spacing w:val="-4"/>
          <w:sz w:val="28"/>
          <w:szCs w:val="28"/>
        </w:rPr>
        <w:t xml:space="preserve"> Thực hiện đúng, đủ chương trình, </w:t>
      </w:r>
      <w:r w:rsidRPr="00174E69">
        <w:rPr>
          <w:rFonts w:ascii="Times New Roman" w:hAnsi="Times New Roman" w:cs="Times New Roman"/>
          <w:spacing w:val="-2"/>
          <w:sz w:val="28"/>
          <w:szCs w:val="28"/>
        </w:rPr>
        <w:t xml:space="preserve">kế hoạch giảng dạy, các hoạt động ngoài giờ lên lớp (NGLL), hoạt động hướng nghiệp, dạy </w:t>
      </w:r>
      <w:r w:rsidRPr="00174E69">
        <w:rPr>
          <w:rFonts w:ascii="Times New Roman" w:hAnsi="Times New Roman" w:cs="Times New Roman"/>
          <w:spacing w:val="-4"/>
          <w:sz w:val="28"/>
          <w:szCs w:val="28"/>
        </w:rPr>
        <w:t xml:space="preserve">nghề, các phong trào văn nghệ, thể dục thể thao nhằm nâng cao chất lượng giáo dục </w:t>
      </w:r>
      <w:r w:rsidRPr="00174E69">
        <w:rPr>
          <w:rFonts w:ascii="Times New Roman" w:hAnsi="Times New Roman" w:cs="Times New Roman"/>
          <w:spacing w:val="-2"/>
          <w:sz w:val="28"/>
          <w:szCs w:val="28"/>
        </w:rPr>
        <w:t>toàn diện.</w:t>
      </w:r>
    </w:p>
    <w:p w14:paraId="14B002F2" w14:textId="6A09E788" w:rsidR="00E87273" w:rsidRDefault="00E87273" w:rsidP="000873E4">
      <w:pPr>
        <w:widowControl w:val="0"/>
        <w:tabs>
          <w:tab w:val="left" w:pos="3962"/>
        </w:tabs>
        <w:autoSpaceDE w:val="0"/>
        <w:autoSpaceDN w:val="0"/>
        <w:adjustRightInd w:val="0"/>
        <w:spacing w:line="240" w:lineRule="auto"/>
        <w:ind w:firstLine="601"/>
        <w:jc w:val="both"/>
        <w:rPr>
          <w:rFonts w:ascii="Times New Roman" w:hAnsi="Times New Roman" w:cs="Times New Roman"/>
          <w:spacing w:val="-5"/>
          <w:sz w:val="28"/>
          <w:szCs w:val="28"/>
        </w:rPr>
      </w:pPr>
      <w:r w:rsidRPr="00174E69">
        <w:rPr>
          <w:rFonts w:ascii="Times New Roman" w:hAnsi="Times New Roman" w:cs="Times New Roman"/>
          <w:sz w:val="28"/>
          <w:szCs w:val="28"/>
        </w:rPr>
        <w:t xml:space="preserve">Tình hình đội ngũ: </w:t>
      </w:r>
      <w:r w:rsidRPr="00174E69">
        <w:rPr>
          <w:rFonts w:ascii="Times New Roman" w:hAnsi="Times New Roman" w:cs="Times New Roman"/>
          <w:spacing w:val="-1"/>
          <w:sz w:val="28"/>
          <w:szCs w:val="28"/>
        </w:rPr>
        <w:t>Năm học 2020-2021, trường có tổng số 31 giáo viên trực tiếp giảng dạy, 100% có trình độ đạt chuẩn trong đó có 22 CBGVNV trình độ trên chuẩn trong đó có 01 giáo viên có trình độ thạc sĩ</w:t>
      </w:r>
      <w:r w:rsidRPr="00174E69">
        <w:rPr>
          <w:rFonts w:ascii="Times New Roman" w:hAnsi="Times New Roman" w:cs="Times New Roman"/>
          <w:sz w:val="28"/>
          <w:szCs w:val="28"/>
        </w:rPr>
        <w:t xml:space="preserve">. </w:t>
      </w:r>
      <w:proofErr w:type="gramStart"/>
      <w:r w:rsidRPr="00174E69">
        <w:rPr>
          <w:rFonts w:ascii="Times New Roman" w:hAnsi="Times New Roman" w:cs="Times New Roman"/>
          <w:sz w:val="28"/>
          <w:szCs w:val="28"/>
        </w:rPr>
        <w:t>Tổng số học sinh là 538 em chia thành 15 lớp.</w:t>
      </w:r>
      <w:proofErr w:type="gramEnd"/>
      <w:r w:rsidRPr="00174E69">
        <w:rPr>
          <w:rFonts w:ascii="Times New Roman" w:hAnsi="Times New Roman" w:cs="Times New Roman"/>
          <w:sz w:val="28"/>
          <w:szCs w:val="28"/>
        </w:rPr>
        <w:t xml:space="preserve"> Trường có tổ chức chi bộ </w:t>
      </w:r>
      <w:r w:rsidRPr="00174E69">
        <w:rPr>
          <w:rFonts w:ascii="Times New Roman" w:hAnsi="Times New Roman" w:cs="Times New Roman"/>
          <w:spacing w:val="-2"/>
          <w:sz w:val="28"/>
          <w:szCs w:val="28"/>
        </w:rPr>
        <w:t xml:space="preserve">Đảng gồm 21 đảng viên, nhiều năm đạt “Chi bộ Đảng trong sạch vững mạnh”, giữ vai trò </w:t>
      </w:r>
      <w:r w:rsidRPr="00174E69">
        <w:rPr>
          <w:rFonts w:ascii="Times New Roman" w:hAnsi="Times New Roman" w:cs="Times New Roman"/>
          <w:spacing w:val="-4"/>
          <w:sz w:val="28"/>
          <w:szCs w:val="28"/>
        </w:rPr>
        <w:t xml:space="preserve">hạt nhân lãnh đạo trong toàn bộ hoạt động của nhà trường. Các tổ chức Công đoàn, </w:t>
      </w:r>
      <w:r w:rsidRPr="00174E69">
        <w:rPr>
          <w:rFonts w:ascii="Times New Roman" w:hAnsi="Times New Roman" w:cs="Times New Roman"/>
          <w:spacing w:val="-1"/>
          <w:sz w:val="28"/>
          <w:szCs w:val="28"/>
        </w:rPr>
        <w:t xml:space="preserve">Đội Thiếu niên Tiền phong Hồ Chí Minh, Ban đại diện CMHS đều hoạt động tích cực, góp </w:t>
      </w:r>
      <w:r w:rsidRPr="00174E69">
        <w:rPr>
          <w:rFonts w:ascii="Times New Roman" w:hAnsi="Times New Roman" w:cs="Times New Roman"/>
          <w:spacing w:val="-5"/>
          <w:sz w:val="28"/>
          <w:szCs w:val="28"/>
        </w:rPr>
        <w:t>phần cùng nhà trường hoàn thành xuất sắc nhiệm vụ.</w:t>
      </w:r>
    </w:p>
    <w:p w14:paraId="16CCD25C" w14:textId="4AAEE039" w:rsidR="009B4681" w:rsidRPr="00AA3554" w:rsidRDefault="009B4681" w:rsidP="00CD57CC">
      <w:pPr>
        <w:widowControl w:val="0"/>
        <w:tabs>
          <w:tab w:val="left" w:pos="3962"/>
        </w:tabs>
        <w:autoSpaceDE w:val="0"/>
        <w:autoSpaceDN w:val="0"/>
        <w:adjustRightInd w:val="0"/>
        <w:spacing w:line="240" w:lineRule="auto"/>
        <w:ind w:firstLine="601"/>
        <w:jc w:val="both"/>
        <w:rPr>
          <w:rFonts w:ascii="Times New Roman" w:hAnsi="Times New Roman" w:cs="Times New Roman"/>
          <w:b/>
          <w:spacing w:val="-5"/>
          <w:sz w:val="28"/>
          <w:szCs w:val="28"/>
        </w:rPr>
      </w:pPr>
      <w:r w:rsidRPr="00AA3554">
        <w:rPr>
          <w:rFonts w:ascii="Times New Roman" w:hAnsi="Times New Roman" w:cs="Times New Roman"/>
          <w:b/>
          <w:spacing w:val="-5"/>
          <w:sz w:val="28"/>
          <w:szCs w:val="28"/>
        </w:rPr>
        <w:t>5.2 Điểm yếu:</w:t>
      </w:r>
    </w:p>
    <w:p w14:paraId="180308EB" w14:textId="58064C2D" w:rsidR="0029174D" w:rsidRDefault="0029174D" w:rsidP="00CD57CC">
      <w:pPr>
        <w:widowControl w:val="0"/>
        <w:tabs>
          <w:tab w:val="left" w:pos="3962"/>
        </w:tabs>
        <w:autoSpaceDE w:val="0"/>
        <w:autoSpaceDN w:val="0"/>
        <w:adjustRightInd w:val="0"/>
        <w:spacing w:line="240" w:lineRule="auto"/>
        <w:ind w:firstLine="601"/>
        <w:jc w:val="both"/>
        <w:rPr>
          <w:rFonts w:ascii="Times New Roman" w:hAnsi="Times New Roman" w:cs="Times New Roman"/>
          <w:spacing w:val="-5"/>
          <w:sz w:val="28"/>
          <w:szCs w:val="28"/>
        </w:rPr>
      </w:pPr>
      <w:r>
        <w:rPr>
          <w:rFonts w:ascii="Times New Roman" w:hAnsi="Times New Roman" w:cs="Times New Roman"/>
          <w:spacing w:val="-5"/>
          <w:sz w:val="28"/>
          <w:szCs w:val="28"/>
        </w:rPr>
        <w:t>- Một số giáo viên có tuổi đời cao nên việc ứng dụng công nghệ thông tin, việc tiếp cận với sự đổi mới phương pháp dạy học mới còn chậm.</w:t>
      </w:r>
    </w:p>
    <w:p w14:paraId="646AD173" w14:textId="068870E9" w:rsidR="00726D7F" w:rsidRDefault="00726D7F" w:rsidP="00CD57CC">
      <w:pPr>
        <w:widowControl w:val="0"/>
        <w:tabs>
          <w:tab w:val="left" w:pos="3962"/>
        </w:tabs>
        <w:autoSpaceDE w:val="0"/>
        <w:autoSpaceDN w:val="0"/>
        <w:adjustRightInd w:val="0"/>
        <w:spacing w:line="240" w:lineRule="auto"/>
        <w:ind w:firstLine="601"/>
        <w:jc w:val="both"/>
        <w:rPr>
          <w:rFonts w:ascii="Times New Roman" w:hAnsi="Times New Roman" w:cs="Times New Roman"/>
          <w:sz w:val="28"/>
          <w:szCs w:val="28"/>
          <w:lang w:val="sv-SE"/>
        </w:rPr>
      </w:pPr>
      <w:r>
        <w:rPr>
          <w:rFonts w:ascii="Times New Roman" w:hAnsi="Times New Roman" w:cs="Times New Roman"/>
          <w:spacing w:val="-5"/>
          <w:sz w:val="28"/>
          <w:szCs w:val="28"/>
        </w:rPr>
        <w:t xml:space="preserve">- </w:t>
      </w:r>
      <w:r w:rsidRPr="00726D7F">
        <w:rPr>
          <w:rFonts w:ascii="Times New Roman" w:hAnsi="Times New Roman" w:cs="Times New Roman"/>
          <w:sz w:val="28"/>
          <w:szCs w:val="28"/>
          <w:lang w:val="sv-SE"/>
        </w:rPr>
        <w:t xml:space="preserve">Do hạn hẹp về ngân sách nên địa phương chưa có đủ nguồn lực đầu tư cho nhà trường </w:t>
      </w:r>
      <w:proofErr w:type="gramStart"/>
      <w:r w:rsidRPr="00726D7F">
        <w:rPr>
          <w:rFonts w:ascii="Times New Roman" w:hAnsi="Times New Roman" w:cs="Times New Roman"/>
          <w:sz w:val="28"/>
          <w:szCs w:val="28"/>
          <w:lang w:val="sv-SE"/>
        </w:rPr>
        <w:t>theo</w:t>
      </w:r>
      <w:proofErr w:type="gramEnd"/>
      <w:r w:rsidRPr="00726D7F">
        <w:rPr>
          <w:rFonts w:ascii="Times New Roman" w:hAnsi="Times New Roman" w:cs="Times New Roman"/>
          <w:sz w:val="28"/>
          <w:szCs w:val="28"/>
          <w:lang w:val="sv-SE"/>
        </w:rPr>
        <w:t xml:space="preserve"> Chiến lược phát triển giáo dục đã được phê duyệt</w:t>
      </w:r>
      <w:r>
        <w:rPr>
          <w:rFonts w:ascii="Times New Roman" w:hAnsi="Times New Roman" w:cs="Times New Roman"/>
          <w:sz w:val="28"/>
          <w:szCs w:val="28"/>
          <w:lang w:val="sv-SE"/>
        </w:rPr>
        <w:t>.</w:t>
      </w:r>
    </w:p>
    <w:p w14:paraId="05C09289" w14:textId="5D3E3333" w:rsidR="00726D7F" w:rsidRDefault="00726D7F" w:rsidP="00CD57CC">
      <w:pPr>
        <w:spacing w:line="240"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Pr="00726D7F">
        <w:rPr>
          <w:rFonts w:ascii="Times New Roman" w:hAnsi="Times New Roman" w:cs="Times New Roman"/>
          <w:sz w:val="28"/>
          <w:szCs w:val="28"/>
        </w:rPr>
        <w:t xml:space="preserve">Việc tuyên truyền, phổ biến </w:t>
      </w:r>
      <w:r w:rsidRPr="00726D7F">
        <w:rPr>
          <w:rFonts w:ascii="Times New Roman" w:hAnsi="Times New Roman" w:cs="Times New Roman"/>
          <w:sz w:val="28"/>
          <w:szCs w:val="28"/>
          <w:lang w:val="sv-SE"/>
        </w:rPr>
        <w:t>C</w:t>
      </w:r>
      <w:r w:rsidRPr="00726D7F">
        <w:rPr>
          <w:rFonts w:ascii="Times New Roman" w:hAnsi="Times New Roman" w:cs="Times New Roman"/>
          <w:sz w:val="28"/>
          <w:szCs w:val="28"/>
        </w:rPr>
        <w:t>hiến lược phát triển nhà</w:t>
      </w:r>
      <w:r w:rsidR="00770EB1">
        <w:rPr>
          <w:rFonts w:ascii="Times New Roman" w:hAnsi="Times New Roman" w:cs="Times New Roman"/>
          <w:sz w:val="28"/>
          <w:szCs w:val="28"/>
        </w:rPr>
        <w:t xml:space="preserve"> trường</w:t>
      </w:r>
      <w:r w:rsidRPr="00726D7F">
        <w:rPr>
          <w:rFonts w:ascii="Times New Roman" w:hAnsi="Times New Roman" w:cs="Times New Roman"/>
          <w:sz w:val="28"/>
          <w:szCs w:val="28"/>
        </w:rPr>
        <w:t xml:space="preserve"> đến CMHS </w:t>
      </w:r>
      <w:r w:rsidRPr="00726D7F">
        <w:rPr>
          <w:rFonts w:ascii="Times New Roman" w:hAnsi="Times New Roman" w:cs="Times New Roman"/>
          <w:sz w:val="28"/>
          <w:szCs w:val="28"/>
          <w:lang w:val="sv-SE"/>
        </w:rPr>
        <w:t>chưa phổ biến rộng rãi, vì xã Tam Thái là một xã chủ yếu sống bằng nghề nông nghiệp nên việc tiếp nhận những thông tin tuyên truyền và tham gia các buổi hội họp để nắm bắt C</w:t>
      </w:r>
      <w:r w:rsidRPr="00726D7F">
        <w:rPr>
          <w:rFonts w:ascii="Times New Roman" w:hAnsi="Times New Roman" w:cs="Times New Roman"/>
          <w:sz w:val="28"/>
          <w:szCs w:val="28"/>
        </w:rPr>
        <w:t>hiến lược phát triển nhà trường</w:t>
      </w:r>
      <w:r w:rsidRPr="00726D7F">
        <w:rPr>
          <w:rFonts w:ascii="Times New Roman" w:hAnsi="Times New Roman" w:cs="Times New Roman"/>
          <w:sz w:val="28"/>
          <w:szCs w:val="28"/>
          <w:lang w:val="sv-SE"/>
        </w:rPr>
        <w:t xml:space="preserve"> còn hạn chế.</w:t>
      </w:r>
    </w:p>
    <w:p w14:paraId="446E3412" w14:textId="49B6C2A1" w:rsidR="00FE6D52" w:rsidRDefault="00FE6D52" w:rsidP="00CD57CC">
      <w:pPr>
        <w:pStyle w:val="BodyText3"/>
        <w:spacing w:after="0"/>
        <w:ind w:firstLine="720"/>
        <w:jc w:val="both"/>
        <w:rPr>
          <w:sz w:val="28"/>
          <w:szCs w:val="28"/>
          <w:lang w:val="sv-SE"/>
        </w:rPr>
      </w:pPr>
      <w:r>
        <w:rPr>
          <w:sz w:val="28"/>
          <w:szCs w:val="28"/>
          <w:lang w:val="sv-SE"/>
        </w:rPr>
        <w:t>- Do nhà trường thực hiện dạy 2 ca, do đó việc bố trí thời gian sin</w:t>
      </w:r>
      <w:r w:rsidR="006B75FA">
        <w:rPr>
          <w:sz w:val="28"/>
          <w:szCs w:val="28"/>
          <w:lang w:val="sv-SE"/>
        </w:rPr>
        <w:t>h hoạt chuyên môn đôi lúc chưa đ</w:t>
      </w:r>
      <w:r>
        <w:rPr>
          <w:sz w:val="28"/>
          <w:szCs w:val="28"/>
          <w:lang w:val="sv-SE"/>
        </w:rPr>
        <w:t>ảm bảo số lần sinh hoạt theo quy định.</w:t>
      </w:r>
    </w:p>
    <w:p w14:paraId="47045BCE" w14:textId="77777777" w:rsidR="00CD79BD" w:rsidRDefault="00CD79BD" w:rsidP="00CD57CC">
      <w:pPr>
        <w:widowControl w:val="0"/>
        <w:spacing w:line="240" w:lineRule="auto"/>
        <w:ind w:firstLine="670"/>
        <w:jc w:val="both"/>
        <w:rPr>
          <w:rFonts w:ascii="Times New Roman" w:hAnsi="Times New Roman" w:cs="Times New Roman"/>
          <w:sz w:val="28"/>
          <w:szCs w:val="28"/>
          <w:lang w:val="nb-NO"/>
        </w:rPr>
      </w:pPr>
      <w:r>
        <w:rPr>
          <w:sz w:val="28"/>
          <w:szCs w:val="28"/>
          <w:lang w:val="sv-SE"/>
        </w:rPr>
        <w:t xml:space="preserve">- </w:t>
      </w:r>
      <w:r w:rsidRPr="00CD79BD">
        <w:rPr>
          <w:rFonts w:ascii="Times New Roman" w:hAnsi="Times New Roman" w:cs="Times New Roman"/>
          <w:sz w:val="28"/>
          <w:szCs w:val="28"/>
          <w:lang w:val="nb-NO"/>
        </w:rPr>
        <w:t>Sự phối hợp giữa nhà trường, CMHS và các tổ chức xã hội trong việc quản lý, giáo dục học sinh chưa đạt kết quả như mong muốn, vẫn còn tồn tại một bộ phận nhỏ học sinh vi phạm nội quy, quy định của nhà trường.</w:t>
      </w:r>
    </w:p>
    <w:p w14:paraId="002FD257" w14:textId="77777777" w:rsidR="00CD79BD" w:rsidRDefault="00CD79BD" w:rsidP="00CD57CC">
      <w:pPr>
        <w:pStyle w:val="BodyText3"/>
        <w:spacing w:after="0"/>
        <w:ind w:firstLine="720"/>
        <w:jc w:val="both"/>
        <w:rPr>
          <w:color w:val="000000"/>
          <w:sz w:val="28"/>
          <w:szCs w:val="28"/>
          <w:lang w:val="nb-NO"/>
        </w:rPr>
      </w:pPr>
      <w:r>
        <w:rPr>
          <w:sz w:val="28"/>
          <w:szCs w:val="28"/>
          <w:lang w:val="nb-NO"/>
        </w:rPr>
        <w:t xml:space="preserve">- </w:t>
      </w:r>
      <w:r>
        <w:rPr>
          <w:color w:val="000000"/>
          <w:sz w:val="28"/>
          <w:szCs w:val="28"/>
          <w:lang w:val="nb-NO"/>
        </w:rPr>
        <w:t>Thiếu nhân viên y tế nên công tác theo dõi, khám chữa bệnh của học sinh gặp khó khăn.</w:t>
      </w:r>
    </w:p>
    <w:p w14:paraId="24567F96" w14:textId="23285975" w:rsidR="00CD79BD" w:rsidRDefault="00CD79BD" w:rsidP="00CD57CC">
      <w:pPr>
        <w:spacing w:line="240" w:lineRule="auto"/>
        <w:ind w:firstLine="720"/>
        <w:jc w:val="both"/>
        <w:rPr>
          <w:rFonts w:ascii="Times New Roman" w:hAnsi="Times New Roman" w:cs="Times New Roman"/>
          <w:sz w:val="28"/>
          <w:szCs w:val="28"/>
          <w:lang w:val="nb-NO"/>
        </w:rPr>
      </w:pPr>
      <w:r>
        <w:rPr>
          <w:rFonts w:ascii="Times New Roman" w:hAnsi="Times New Roman" w:cs="Times New Roman"/>
          <w:spacing w:val="2"/>
          <w:position w:val="4"/>
          <w:sz w:val="28"/>
          <w:szCs w:val="28"/>
          <w:lang w:val="sv-SE"/>
        </w:rPr>
        <w:t xml:space="preserve">- </w:t>
      </w:r>
      <w:r w:rsidRPr="00CD79BD">
        <w:rPr>
          <w:rFonts w:ascii="Times New Roman" w:hAnsi="Times New Roman" w:cs="Times New Roman"/>
          <w:spacing w:val="4"/>
          <w:sz w:val="28"/>
          <w:szCs w:val="28"/>
          <w:lang w:val="nb-NO"/>
        </w:rPr>
        <w:t>Khu</w:t>
      </w:r>
      <w:r w:rsidRPr="00CD79BD">
        <w:rPr>
          <w:rFonts w:ascii="Times New Roman" w:hAnsi="Times New Roman" w:cs="Times New Roman"/>
          <w:sz w:val="28"/>
          <w:szCs w:val="28"/>
          <w:lang w:val="nb-NO"/>
        </w:rPr>
        <w:t xml:space="preserve"> tườ</w:t>
      </w:r>
      <w:r w:rsidR="00041D16">
        <w:rPr>
          <w:rFonts w:ascii="Times New Roman" w:hAnsi="Times New Roman" w:cs="Times New Roman"/>
          <w:sz w:val="28"/>
          <w:szCs w:val="28"/>
          <w:lang w:val="nb-NO"/>
        </w:rPr>
        <w:t>ng rào phía</w:t>
      </w:r>
      <w:r w:rsidRPr="00CD79BD">
        <w:rPr>
          <w:rFonts w:ascii="Times New Roman" w:hAnsi="Times New Roman" w:cs="Times New Roman"/>
          <w:sz w:val="28"/>
          <w:szCs w:val="28"/>
          <w:lang w:val="nb-NO"/>
        </w:rPr>
        <w:t xml:space="preserve"> sau trường chưa đượ</w:t>
      </w:r>
      <w:r w:rsidR="00EC4180">
        <w:rPr>
          <w:rFonts w:ascii="Times New Roman" w:hAnsi="Times New Roman" w:cs="Times New Roman"/>
          <w:sz w:val="28"/>
          <w:szCs w:val="28"/>
          <w:lang w:val="nb-NO"/>
        </w:rPr>
        <w:t>c kiên cố</w:t>
      </w:r>
      <w:r w:rsidRPr="00CD79BD">
        <w:rPr>
          <w:rFonts w:ascii="Times New Roman" w:hAnsi="Times New Roman" w:cs="Times New Roman"/>
          <w:sz w:val="28"/>
          <w:szCs w:val="28"/>
          <w:lang w:val="nb-NO"/>
        </w:rPr>
        <w:t xml:space="preserve"> hóa, khu sân chơi bãi tập còn bị ngập úng vào mùa mưa do </w:t>
      </w:r>
      <w:r w:rsidR="00B178F3">
        <w:rPr>
          <w:rFonts w:ascii="Times New Roman" w:hAnsi="Times New Roman" w:cs="Times New Roman"/>
          <w:sz w:val="28"/>
          <w:szCs w:val="28"/>
          <w:lang w:val="nb-NO"/>
        </w:rPr>
        <w:t xml:space="preserve">không có </w:t>
      </w:r>
      <w:r w:rsidRPr="00CD79BD">
        <w:rPr>
          <w:rFonts w:ascii="Times New Roman" w:hAnsi="Times New Roman" w:cs="Times New Roman"/>
          <w:sz w:val="28"/>
          <w:szCs w:val="28"/>
          <w:lang w:val="nb-NO"/>
        </w:rPr>
        <w:t>hệ thống thoát nướ</w:t>
      </w:r>
      <w:r w:rsidR="00B178F3">
        <w:rPr>
          <w:rFonts w:ascii="Times New Roman" w:hAnsi="Times New Roman" w:cs="Times New Roman"/>
          <w:sz w:val="28"/>
          <w:szCs w:val="28"/>
          <w:lang w:val="nb-NO"/>
        </w:rPr>
        <w:t>c</w:t>
      </w:r>
      <w:r w:rsidRPr="00CD79BD">
        <w:rPr>
          <w:rFonts w:ascii="Times New Roman" w:hAnsi="Times New Roman" w:cs="Times New Roman"/>
          <w:sz w:val="28"/>
          <w:szCs w:val="28"/>
          <w:lang w:val="nb-NO"/>
        </w:rPr>
        <w:t>.</w:t>
      </w:r>
    </w:p>
    <w:p w14:paraId="49325061" w14:textId="77777777" w:rsidR="00AB70CF" w:rsidRDefault="00AB70CF" w:rsidP="00CD57CC">
      <w:pPr>
        <w:pStyle w:val="Normal1"/>
        <w:tabs>
          <w:tab w:val="left" w:pos="567"/>
        </w:tabs>
        <w:spacing w:before="0" w:beforeAutospacing="0" w:after="0" w:afterAutospacing="0"/>
        <w:ind w:firstLine="720"/>
        <w:jc w:val="both"/>
        <w:rPr>
          <w:color w:val="000000"/>
          <w:sz w:val="28"/>
          <w:szCs w:val="28"/>
        </w:rPr>
      </w:pPr>
      <w:r>
        <w:rPr>
          <w:sz w:val="28"/>
          <w:szCs w:val="28"/>
          <w:lang w:val="nb-NO"/>
        </w:rPr>
        <w:t xml:space="preserve">- </w:t>
      </w:r>
      <w:r>
        <w:rPr>
          <w:color w:val="000000"/>
          <w:sz w:val="28"/>
          <w:szCs w:val="28"/>
        </w:rPr>
        <w:t>Một số đồ dùng dạy học hiện nay không đồng bộ, độ chính xác không cao, một phần nguyên nhân là do đồ dùng đã qua sử dụng nhiều năm.</w:t>
      </w:r>
    </w:p>
    <w:p w14:paraId="1359A92F" w14:textId="77777777" w:rsidR="00AB70CF" w:rsidRDefault="00AB70CF" w:rsidP="00CD57CC">
      <w:pPr>
        <w:spacing w:line="240" w:lineRule="auto"/>
        <w:ind w:right="76" w:firstLine="720"/>
        <w:jc w:val="both"/>
        <w:rPr>
          <w:rFonts w:ascii="Times New Roman" w:hAnsi="Times New Roman" w:cs="Times New Roman"/>
          <w:spacing w:val="-4"/>
          <w:sz w:val="28"/>
          <w:szCs w:val="28"/>
        </w:rPr>
      </w:pPr>
      <w:r>
        <w:rPr>
          <w:rFonts w:ascii="Times New Roman" w:hAnsi="Times New Roman" w:cs="Times New Roman"/>
          <w:sz w:val="28"/>
          <w:szCs w:val="28"/>
          <w:lang w:val="nb-NO"/>
        </w:rPr>
        <w:lastRenderedPageBreak/>
        <w:t xml:space="preserve">- </w:t>
      </w:r>
      <w:r w:rsidRPr="00AB70CF">
        <w:rPr>
          <w:rFonts w:ascii="Times New Roman" w:hAnsi="Times New Roman" w:cs="Times New Roman"/>
          <w:spacing w:val="-4"/>
          <w:sz w:val="28"/>
          <w:szCs w:val="28"/>
        </w:rPr>
        <w:t xml:space="preserve">Công tác vận động </w:t>
      </w:r>
      <w:r w:rsidRPr="00AB70CF">
        <w:rPr>
          <w:rFonts w:ascii="Times New Roman" w:hAnsi="Times New Roman" w:cs="Times New Roman"/>
          <w:iCs/>
          <w:spacing w:val="-4"/>
          <w:sz w:val="28"/>
          <w:szCs w:val="28"/>
        </w:rPr>
        <w:t xml:space="preserve">các tổ chức đoàn thể, các doanh nghiệp ở địa phương để huy động nguồn lực xây dựng nhà trường còn hạn chế </w:t>
      </w:r>
      <w:r w:rsidRPr="00AB70CF">
        <w:rPr>
          <w:rFonts w:ascii="Times New Roman" w:hAnsi="Times New Roman" w:cs="Times New Roman"/>
          <w:spacing w:val="-4"/>
          <w:sz w:val="28"/>
          <w:szCs w:val="28"/>
        </w:rPr>
        <w:t>do điều kiện kinh tế của địa phương vẫn chưa cao.</w:t>
      </w:r>
    </w:p>
    <w:p w14:paraId="30473B01" w14:textId="77777777" w:rsidR="00CD57CC" w:rsidRDefault="00CD57CC" w:rsidP="00CD57CC">
      <w:pPr>
        <w:pStyle w:val="Normal2"/>
        <w:ind w:firstLine="567"/>
        <w:jc w:val="both"/>
        <w:rPr>
          <w:sz w:val="28"/>
          <w:lang w:val="en-US"/>
        </w:rPr>
      </w:pPr>
      <w:r>
        <w:rPr>
          <w:spacing w:val="-4"/>
          <w:sz w:val="28"/>
          <w:szCs w:val="28"/>
        </w:rPr>
        <w:t xml:space="preserve">- </w:t>
      </w:r>
      <w:r>
        <w:rPr>
          <w:sz w:val="28"/>
          <w:lang w:val="en-US"/>
        </w:rPr>
        <w:t>Số lượng</w:t>
      </w:r>
      <w:r>
        <w:rPr>
          <w:sz w:val="28"/>
        </w:rPr>
        <w:t xml:space="preserve"> học sinh đạt giải học sinh giỏi tỉnh</w:t>
      </w:r>
      <w:r>
        <w:rPr>
          <w:sz w:val="28"/>
          <w:lang w:val="en-US"/>
        </w:rPr>
        <w:t>,</w:t>
      </w:r>
      <w:r>
        <w:rPr>
          <w:sz w:val="28"/>
        </w:rPr>
        <w:t xml:space="preserve"> </w:t>
      </w:r>
      <w:r>
        <w:rPr>
          <w:sz w:val="28"/>
          <w:lang w:val="en-US"/>
        </w:rPr>
        <w:t xml:space="preserve">học sinh giỏi quốc gia, </w:t>
      </w:r>
      <w:r>
        <w:rPr>
          <w:sz w:val="28"/>
        </w:rPr>
        <w:t>thi đỗ vào trường THPT chuyên</w:t>
      </w:r>
      <w:r>
        <w:rPr>
          <w:sz w:val="28"/>
          <w:lang w:val="en-US"/>
        </w:rPr>
        <w:t xml:space="preserve"> còn ít</w:t>
      </w:r>
      <w:r>
        <w:rPr>
          <w:sz w:val="28"/>
        </w:rPr>
        <w:t>.</w:t>
      </w:r>
    </w:p>
    <w:p w14:paraId="25E2FBCD" w14:textId="52D4CF7F" w:rsidR="00726D7F" w:rsidRPr="00E77CAA" w:rsidRDefault="00CE2E80" w:rsidP="00E77CAA">
      <w:pPr>
        <w:spacing w:line="240" w:lineRule="auto"/>
        <w:ind w:right="76" w:firstLine="720"/>
        <w:jc w:val="both"/>
        <w:rPr>
          <w:rFonts w:ascii="Times New Roman" w:hAnsi="Times New Roman" w:cs="Times New Roman"/>
          <w:b/>
          <w:spacing w:val="-4"/>
          <w:sz w:val="28"/>
          <w:szCs w:val="28"/>
        </w:rPr>
      </w:pPr>
      <w:r w:rsidRPr="00E1470C">
        <w:rPr>
          <w:rFonts w:ascii="Times New Roman" w:hAnsi="Times New Roman" w:cs="Times New Roman"/>
          <w:b/>
          <w:spacing w:val="-4"/>
          <w:sz w:val="28"/>
          <w:szCs w:val="28"/>
        </w:rPr>
        <w:t>5.3 Hướng phát huy, khắc phục:</w:t>
      </w:r>
    </w:p>
    <w:p w14:paraId="6E171A03" w14:textId="77777777" w:rsidR="00FB41D5" w:rsidRDefault="00144714" w:rsidP="00FB41D5">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I</w:t>
      </w:r>
      <w:r w:rsidRPr="00144714">
        <w:rPr>
          <w:rFonts w:ascii="Times New Roman" w:eastAsia="Times New Roman" w:hAnsi="Times New Roman" w:cs="Times New Roman"/>
          <w:b/>
          <w:color w:val="000000" w:themeColor="text1"/>
          <w:sz w:val="28"/>
          <w:szCs w:val="28"/>
        </w:rPr>
        <w:t>I. Môi t</w:t>
      </w:r>
      <w:r w:rsidRPr="00144714">
        <w:rPr>
          <w:rFonts w:ascii="Times New Roman" w:hAnsi="Times New Roman" w:cs="Times New Roman"/>
          <w:b/>
          <w:color w:val="000000" w:themeColor="text1"/>
          <w:sz w:val="28"/>
          <w:szCs w:val="28"/>
        </w:rPr>
        <w:t>r</w:t>
      </w:r>
      <w:r w:rsidRPr="00144714">
        <w:rPr>
          <w:rFonts w:ascii="Times New Roman" w:eastAsia="Times New Roman" w:hAnsi="Times New Roman" w:cs="Times New Roman"/>
          <w:b/>
          <w:color w:val="000000" w:themeColor="text1"/>
          <w:sz w:val="28"/>
          <w:szCs w:val="28"/>
        </w:rPr>
        <w:t>ường bên ngoà</w:t>
      </w:r>
      <w:r w:rsidRPr="00144714">
        <w:rPr>
          <w:rFonts w:ascii="Times New Roman" w:hAnsi="Times New Roman" w:cs="Times New Roman"/>
          <w:b/>
          <w:color w:val="000000" w:themeColor="text1"/>
          <w:sz w:val="28"/>
          <w:szCs w:val="28"/>
        </w:rPr>
        <w:t xml:space="preserve">i </w:t>
      </w:r>
    </w:p>
    <w:p w14:paraId="6B7E9046" w14:textId="074DDAF5" w:rsidR="002F11E4" w:rsidRPr="002F11E4" w:rsidRDefault="002F11E4" w:rsidP="00FB41D5">
      <w:pPr>
        <w:widowControl w:val="0"/>
        <w:pBdr>
          <w:top w:val="nil"/>
          <w:left w:val="nil"/>
          <w:bottom w:val="nil"/>
          <w:right w:val="nil"/>
          <w:between w:val="nil"/>
        </w:pBdr>
        <w:ind w:firstLine="720"/>
        <w:jc w:val="both"/>
        <w:rPr>
          <w:rFonts w:ascii="Times New Roman" w:hAnsi="Times New Roman" w:cs="Times New Roman"/>
          <w:b/>
          <w:sz w:val="28"/>
          <w:szCs w:val="28"/>
        </w:rPr>
      </w:pPr>
      <w:r w:rsidRPr="002F11E4">
        <w:rPr>
          <w:rFonts w:ascii="Times New Roman" w:hAnsi="Times New Roman" w:cs="Times New Roman"/>
          <w:b/>
          <w:sz w:val="28"/>
          <w:szCs w:val="28"/>
        </w:rPr>
        <w:t>1. Thời cơ:</w:t>
      </w:r>
    </w:p>
    <w:p w14:paraId="5C91409C" w14:textId="43B7DBCB" w:rsidR="00A1120C" w:rsidRDefault="00A1120C" w:rsidP="00A1120C">
      <w:pPr>
        <w:ind w:firstLine="720"/>
        <w:jc w:val="both"/>
        <w:rPr>
          <w:rFonts w:ascii="Times New Roman" w:hAnsi="Times New Roman" w:cs="Times New Roman"/>
          <w:sz w:val="28"/>
          <w:szCs w:val="28"/>
        </w:rPr>
      </w:pPr>
      <w:r w:rsidRPr="002F11E4">
        <w:rPr>
          <w:rFonts w:ascii="Times New Roman" w:hAnsi="Times New Roman" w:cs="Times New Roman"/>
          <w:sz w:val="28"/>
          <w:szCs w:val="28"/>
        </w:rPr>
        <w:t xml:space="preserve">Trường Trung học sơ sở Phan Tây Hồ </w:t>
      </w:r>
      <w:r w:rsidRPr="002F11E4">
        <w:rPr>
          <w:rFonts w:ascii="Times New Roman" w:hAnsi="Times New Roman" w:cs="Times New Roman"/>
          <w:sz w:val="28"/>
          <w:szCs w:val="28"/>
          <w:lang w:val="vi-VN"/>
        </w:rPr>
        <w:t xml:space="preserve">được sự quan tâm, chỉ đạo </w:t>
      </w:r>
      <w:r w:rsidRPr="002F11E4">
        <w:rPr>
          <w:rFonts w:ascii="Times New Roman" w:hAnsi="Times New Roman" w:cs="Times New Roman"/>
          <w:sz w:val="28"/>
          <w:szCs w:val="28"/>
        </w:rPr>
        <w:t xml:space="preserve">sâu </w:t>
      </w:r>
      <w:r w:rsidRPr="002F11E4">
        <w:rPr>
          <w:rFonts w:ascii="Times New Roman" w:hAnsi="Times New Roman" w:cs="Times New Roman"/>
          <w:sz w:val="28"/>
          <w:szCs w:val="28"/>
          <w:lang w:val="vi-VN"/>
        </w:rPr>
        <w:t xml:space="preserve">sát của các cấp quản lí giáo dục. </w:t>
      </w:r>
      <w:proofErr w:type="gramStart"/>
      <w:r w:rsidRPr="002F11E4">
        <w:rPr>
          <w:rFonts w:ascii="Times New Roman" w:hAnsi="Times New Roman" w:cs="Times New Roman"/>
          <w:sz w:val="28"/>
          <w:szCs w:val="28"/>
        </w:rPr>
        <w:t xml:space="preserve">Được sự quan </w:t>
      </w:r>
      <w:r>
        <w:rPr>
          <w:rFonts w:ascii="Times New Roman" w:hAnsi="Times New Roman" w:cs="Times New Roman"/>
          <w:sz w:val="28"/>
          <w:szCs w:val="28"/>
        </w:rPr>
        <w:t>tâm, chỉ đạo của các cấp chính quyền, các tổ chức đoàn thể ở địa phương.</w:t>
      </w:r>
      <w:proofErr w:type="gramEnd"/>
    </w:p>
    <w:p w14:paraId="7171CB9B" w14:textId="220B6CBC" w:rsidR="002F11E4" w:rsidRPr="002F11E4" w:rsidRDefault="0034450B" w:rsidP="002F11E4">
      <w:pPr>
        <w:ind w:left="30" w:firstLine="690"/>
        <w:jc w:val="both"/>
        <w:rPr>
          <w:rFonts w:ascii="Times New Roman" w:hAnsi="Times New Roman" w:cs="Times New Roman"/>
          <w:sz w:val="28"/>
          <w:szCs w:val="28"/>
          <w:lang w:val="vi-VN"/>
        </w:rPr>
      </w:pPr>
      <w:proofErr w:type="gramStart"/>
      <w:r>
        <w:rPr>
          <w:rFonts w:ascii="Times New Roman" w:hAnsi="Times New Roman" w:cs="Times New Roman"/>
          <w:sz w:val="28"/>
          <w:szCs w:val="28"/>
        </w:rPr>
        <w:t>Địa phương có truyền thống hiếu học</w:t>
      </w:r>
      <w:r w:rsidR="00E075C2">
        <w:rPr>
          <w:rFonts w:ascii="Times New Roman" w:hAnsi="Times New Roman" w:cs="Times New Roman"/>
          <w:sz w:val="28"/>
          <w:szCs w:val="28"/>
        </w:rPr>
        <w:t>, n</w:t>
      </w:r>
      <w:r w:rsidR="002F11E4" w:rsidRPr="002F11E4">
        <w:rPr>
          <w:rFonts w:ascii="Times New Roman" w:hAnsi="Times New Roman" w:cs="Times New Roman"/>
          <w:sz w:val="28"/>
          <w:szCs w:val="28"/>
          <w:lang w:val="vi-VN"/>
        </w:rPr>
        <w:t>hà trường đã tạo được sự tín nhiệm của học sinh, phụ huynh học sinh và chính quyền địa phương.</w:t>
      </w:r>
      <w:proofErr w:type="gramEnd"/>
    </w:p>
    <w:p w14:paraId="4AEF9528" w14:textId="205CB4F6" w:rsidR="002F11E4" w:rsidRPr="002F11E4" w:rsidRDefault="002F11E4" w:rsidP="002F11E4">
      <w:pPr>
        <w:spacing w:line="240" w:lineRule="auto"/>
        <w:ind w:firstLine="720"/>
        <w:jc w:val="both"/>
        <w:rPr>
          <w:rFonts w:ascii="Times New Roman" w:hAnsi="Times New Roman" w:cs="Times New Roman"/>
          <w:b/>
          <w:sz w:val="28"/>
          <w:szCs w:val="28"/>
        </w:rPr>
      </w:pPr>
      <w:r w:rsidRPr="002F11E4">
        <w:rPr>
          <w:rFonts w:ascii="Times New Roman" w:hAnsi="Times New Roman" w:cs="Times New Roman"/>
          <w:b/>
          <w:sz w:val="28"/>
          <w:szCs w:val="28"/>
        </w:rPr>
        <w:t>2. Thách thức:</w:t>
      </w:r>
    </w:p>
    <w:p w14:paraId="2B5731A7" w14:textId="4B18A6D7" w:rsidR="00E075C2" w:rsidRPr="00E075C2" w:rsidRDefault="002F11E4" w:rsidP="00E075C2">
      <w:pPr>
        <w:ind w:firstLine="720"/>
        <w:jc w:val="both"/>
        <w:rPr>
          <w:rFonts w:ascii="Times New Roman" w:hAnsi="Times New Roman" w:cs="Times New Roman"/>
          <w:sz w:val="28"/>
          <w:szCs w:val="28"/>
        </w:rPr>
      </w:pPr>
      <w:r w:rsidRPr="002F11E4">
        <w:rPr>
          <w:rFonts w:ascii="Times New Roman" w:hAnsi="Times New Roman" w:cs="Times New Roman"/>
          <w:sz w:val="28"/>
          <w:szCs w:val="28"/>
        </w:rPr>
        <w:t xml:space="preserve">Một bộ phận phụ huynh HS còn </w:t>
      </w:r>
      <w:proofErr w:type="gramStart"/>
      <w:r w:rsidRPr="002F11E4">
        <w:rPr>
          <w:rFonts w:ascii="Times New Roman" w:hAnsi="Times New Roman" w:cs="Times New Roman"/>
          <w:sz w:val="28"/>
          <w:szCs w:val="28"/>
        </w:rPr>
        <w:t>có  tư</w:t>
      </w:r>
      <w:proofErr w:type="gramEnd"/>
      <w:r w:rsidRPr="002F11E4">
        <w:rPr>
          <w:rFonts w:ascii="Times New Roman" w:hAnsi="Times New Roman" w:cs="Times New Roman"/>
          <w:sz w:val="28"/>
          <w:szCs w:val="28"/>
        </w:rPr>
        <w:t xml:space="preserve"> tưởng giao phó việc giáo dục con em cho nhà trường, thờ ơ trong giáo dục</w:t>
      </w:r>
      <w:r>
        <w:rPr>
          <w:rFonts w:ascii="Times New Roman" w:hAnsi="Times New Roman" w:cs="Times New Roman"/>
          <w:sz w:val="28"/>
          <w:szCs w:val="28"/>
        </w:rPr>
        <w:t xml:space="preserve">, </w:t>
      </w:r>
      <w:r w:rsidRPr="002F11E4">
        <w:rPr>
          <w:rFonts w:ascii="Times New Roman" w:hAnsi="Times New Roman" w:cs="Times New Roman"/>
          <w:sz w:val="28"/>
          <w:szCs w:val="28"/>
        </w:rPr>
        <w:t>bất lực trong giáo dụ</w:t>
      </w:r>
      <w:r>
        <w:rPr>
          <w:rFonts w:ascii="Times New Roman" w:hAnsi="Times New Roman" w:cs="Times New Roman"/>
          <w:sz w:val="28"/>
          <w:szCs w:val="28"/>
        </w:rPr>
        <w:t>c con cái.</w:t>
      </w:r>
      <w:r w:rsidRPr="002F11E4">
        <w:rPr>
          <w:rFonts w:ascii="Times New Roman" w:hAnsi="Times New Roman" w:cs="Times New Roman"/>
          <w:sz w:val="28"/>
          <w:szCs w:val="28"/>
        </w:rPr>
        <w:br/>
        <w:t xml:space="preserve">       </w:t>
      </w:r>
      <w:r>
        <w:rPr>
          <w:rFonts w:ascii="Times New Roman" w:hAnsi="Times New Roman" w:cs="Times New Roman"/>
          <w:sz w:val="28"/>
          <w:szCs w:val="28"/>
        </w:rPr>
        <w:tab/>
      </w:r>
      <w:r w:rsidRPr="002F11E4">
        <w:rPr>
          <w:rFonts w:ascii="Times New Roman" w:hAnsi="Times New Roman" w:cs="Times New Roman"/>
          <w:sz w:val="28"/>
          <w:szCs w:val="28"/>
        </w:rPr>
        <w:t xml:space="preserve">Một số bộ phận nhân dân vẫn còn khó khăn, không có việc làm ổn định, </w:t>
      </w:r>
      <w:proofErr w:type="gramStart"/>
      <w:r w:rsidRPr="002F11E4">
        <w:rPr>
          <w:rFonts w:ascii="Times New Roman" w:hAnsi="Times New Roman" w:cs="Times New Roman"/>
          <w:sz w:val="28"/>
          <w:szCs w:val="28"/>
        </w:rPr>
        <w:t>thu</w:t>
      </w:r>
      <w:proofErr w:type="gramEnd"/>
      <w:r w:rsidRPr="002F11E4">
        <w:rPr>
          <w:rFonts w:ascii="Times New Roman" w:hAnsi="Times New Roman" w:cs="Times New Roman"/>
          <w:sz w:val="28"/>
          <w:szCs w:val="28"/>
        </w:rPr>
        <w:t xml:space="preserve"> nhập thấp. </w:t>
      </w:r>
      <w:proofErr w:type="gramStart"/>
      <w:r w:rsidRPr="002F11E4">
        <w:rPr>
          <w:rFonts w:ascii="Times New Roman" w:hAnsi="Times New Roman" w:cs="Times New Roman"/>
          <w:sz w:val="28"/>
          <w:szCs w:val="28"/>
        </w:rPr>
        <w:t>Vẫn còn học sinh ham chơi làm ảnh hưởng không nhỏ đến chất lượng giáo dụ</w:t>
      </w:r>
      <w:r w:rsidR="00D35CA6">
        <w:rPr>
          <w:rFonts w:ascii="Times New Roman" w:hAnsi="Times New Roman" w:cs="Times New Roman"/>
          <w:sz w:val="28"/>
          <w:szCs w:val="28"/>
        </w:rPr>
        <w:t>c.</w:t>
      </w:r>
      <w:proofErr w:type="gramEnd"/>
    </w:p>
    <w:p w14:paraId="1796BF2F" w14:textId="77777777" w:rsidR="002F5E1E"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P</w:t>
      </w:r>
      <w:r w:rsidR="002F5E1E">
        <w:rPr>
          <w:rFonts w:ascii="Times New Roman" w:eastAsia="Times New Roman" w:hAnsi="Times New Roman" w:cs="Times New Roman"/>
          <w:b/>
          <w:color w:val="000000" w:themeColor="text1"/>
          <w:sz w:val="28"/>
          <w:szCs w:val="28"/>
        </w:rPr>
        <w:t>HẦN B: ĐỊNH HƯỚNG CHIẾN LƯỢC</w:t>
      </w:r>
    </w:p>
    <w:p w14:paraId="37BDF26E" w14:textId="0D312287" w:rsidR="002F5E1E"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144714">
        <w:rPr>
          <w:rFonts w:ascii="Times New Roman" w:eastAsia="Times New Roman" w:hAnsi="Times New Roman" w:cs="Times New Roman"/>
          <w:b/>
          <w:color w:val="000000" w:themeColor="text1"/>
          <w:sz w:val="28"/>
          <w:szCs w:val="28"/>
        </w:rPr>
        <w:t xml:space="preserve">1. Sứ mệnh </w:t>
      </w:r>
    </w:p>
    <w:p w14:paraId="44AC5188" w14:textId="38997DC1" w:rsidR="008D119C" w:rsidRDefault="008D119C" w:rsidP="008D119C">
      <w:pPr>
        <w:pStyle w:val="Normal14pt"/>
        <w:widowControl w:val="0"/>
        <w:ind w:firstLine="720"/>
        <w:jc w:val="both"/>
        <w:rPr>
          <w:b/>
          <w:color w:val="000000" w:themeColor="text1"/>
          <w:sz w:val="28"/>
          <w:szCs w:val="28"/>
        </w:rPr>
      </w:pPr>
      <w:r>
        <w:rPr>
          <w:spacing w:val="4"/>
          <w:sz w:val="28"/>
          <w:szCs w:val="28"/>
        </w:rPr>
        <w:t xml:space="preserve">Tạo dựng được môi trường học tập về nề nếp, kỷ cương, </w:t>
      </w:r>
      <w:proofErr w:type="gramStart"/>
      <w:r>
        <w:rPr>
          <w:spacing w:val="4"/>
          <w:sz w:val="28"/>
          <w:szCs w:val="28"/>
        </w:rPr>
        <w:t>an</w:t>
      </w:r>
      <w:proofErr w:type="gramEnd"/>
      <w:r>
        <w:rPr>
          <w:spacing w:val="4"/>
          <w:sz w:val="28"/>
          <w:szCs w:val="28"/>
        </w:rPr>
        <w:t xml:space="preserve"> toàn, hạnh phúc, có chất lượng giáo dục cao.</w:t>
      </w:r>
    </w:p>
    <w:p w14:paraId="5BC8BDF5" w14:textId="755260DB" w:rsidR="002F5E1E"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2. T</w:t>
      </w:r>
      <w:r w:rsidRPr="00144714">
        <w:rPr>
          <w:rFonts w:ascii="Times New Roman" w:eastAsia="Times New Roman" w:hAnsi="Times New Roman" w:cs="Times New Roman"/>
          <w:b/>
          <w:color w:val="000000" w:themeColor="text1"/>
          <w:sz w:val="28"/>
          <w:szCs w:val="28"/>
        </w:rPr>
        <w:t>ầm nh</w:t>
      </w:r>
      <w:r w:rsidRPr="00144714">
        <w:rPr>
          <w:rFonts w:ascii="Times New Roman" w:hAnsi="Times New Roman" w:cs="Times New Roman"/>
          <w:b/>
          <w:color w:val="000000" w:themeColor="text1"/>
          <w:sz w:val="28"/>
          <w:szCs w:val="28"/>
        </w:rPr>
        <w:t>ì</w:t>
      </w:r>
      <w:r w:rsidR="00B9116D">
        <w:rPr>
          <w:rFonts w:ascii="Times New Roman" w:eastAsia="Times New Roman" w:hAnsi="Times New Roman" w:cs="Times New Roman"/>
          <w:b/>
          <w:color w:val="000000" w:themeColor="text1"/>
          <w:sz w:val="28"/>
          <w:szCs w:val="28"/>
        </w:rPr>
        <w:t>n</w:t>
      </w:r>
    </w:p>
    <w:p w14:paraId="745A9EF3" w14:textId="638DCC7F" w:rsidR="00B9116D" w:rsidRPr="00B9116D" w:rsidRDefault="00B9116D"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B9116D">
        <w:rPr>
          <w:rFonts w:ascii="Times New Roman" w:hAnsi="Times New Roman" w:cs="Times New Roman"/>
          <w:spacing w:val="4"/>
          <w:sz w:val="28"/>
          <w:szCs w:val="28"/>
        </w:rPr>
        <w:t>Là một trong những trường có chất lượng nằm trong tốp đầu trên 10 trường THCS của huyện Phú Ninh mà học sinh lựa chọn để học tập và rèn luyệ</w:t>
      </w:r>
      <w:r w:rsidR="00E659A9">
        <w:rPr>
          <w:rFonts w:ascii="Times New Roman" w:hAnsi="Times New Roman" w:cs="Times New Roman"/>
          <w:spacing w:val="4"/>
          <w:sz w:val="28"/>
          <w:szCs w:val="28"/>
        </w:rPr>
        <w:t>n; nơ</w:t>
      </w:r>
      <w:r w:rsidRPr="00B9116D">
        <w:rPr>
          <w:rFonts w:ascii="Times New Roman" w:hAnsi="Times New Roman" w:cs="Times New Roman"/>
          <w:spacing w:val="4"/>
          <w:sz w:val="28"/>
          <w:szCs w:val="28"/>
        </w:rPr>
        <w:t xml:space="preserve">i giáo viên và học sinh luôn có khát vọng vươn lên và khẳng định niềm tin với xã hội về chất lượng đào tạo. </w:t>
      </w:r>
    </w:p>
    <w:p w14:paraId="1E6EE83F" w14:textId="77777777" w:rsidR="002F5E1E"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144714">
        <w:rPr>
          <w:rFonts w:ascii="Times New Roman" w:eastAsia="Times New Roman" w:hAnsi="Times New Roman" w:cs="Times New Roman"/>
          <w:b/>
          <w:color w:val="000000" w:themeColor="text1"/>
          <w:sz w:val="28"/>
          <w:szCs w:val="28"/>
        </w:rPr>
        <w:t>3</w:t>
      </w:r>
      <w:r w:rsidRPr="00144714">
        <w:rPr>
          <w:rFonts w:ascii="Times New Roman" w:hAnsi="Times New Roman" w:cs="Times New Roman"/>
          <w:b/>
          <w:color w:val="000000" w:themeColor="text1"/>
          <w:sz w:val="28"/>
          <w:szCs w:val="28"/>
        </w:rPr>
        <w:t>. Gi</w:t>
      </w:r>
      <w:r w:rsidRPr="00144714">
        <w:rPr>
          <w:rFonts w:ascii="Times New Roman" w:eastAsia="Times New Roman" w:hAnsi="Times New Roman" w:cs="Times New Roman"/>
          <w:b/>
          <w:color w:val="000000" w:themeColor="text1"/>
          <w:sz w:val="28"/>
          <w:szCs w:val="28"/>
        </w:rPr>
        <w:t>á t</w:t>
      </w:r>
      <w:r w:rsidRPr="00144714">
        <w:rPr>
          <w:rFonts w:ascii="Times New Roman" w:hAnsi="Times New Roman" w:cs="Times New Roman"/>
          <w:b/>
          <w:color w:val="000000" w:themeColor="text1"/>
          <w:sz w:val="28"/>
          <w:szCs w:val="28"/>
        </w:rPr>
        <w:t xml:space="preserve">rị </w:t>
      </w:r>
      <w:r w:rsidRPr="00144714">
        <w:rPr>
          <w:rFonts w:ascii="Times New Roman" w:eastAsia="Times New Roman" w:hAnsi="Times New Roman" w:cs="Times New Roman"/>
          <w:b/>
          <w:color w:val="000000" w:themeColor="text1"/>
          <w:sz w:val="28"/>
          <w:szCs w:val="28"/>
        </w:rPr>
        <w:t>cố</w:t>
      </w:r>
      <w:r w:rsidRPr="00144714">
        <w:rPr>
          <w:rFonts w:ascii="Times New Roman" w:hAnsi="Times New Roman" w:cs="Times New Roman"/>
          <w:b/>
          <w:color w:val="000000" w:themeColor="text1"/>
          <w:sz w:val="28"/>
          <w:szCs w:val="28"/>
        </w:rPr>
        <w:t>t lõ</w:t>
      </w:r>
      <w:r w:rsidRPr="00144714">
        <w:rPr>
          <w:rFonts w:ascii="Times New Roman" w:eastAsia="Times New Roman" w:hAnsi="Times New Roman" w:cs="Times New Roman"/>
          <w:b/>
          <w:color w:val="000000" w:themeColor="text1"/>
          <w:sz w:val="28"/>
          <w:szCs w:val="28"/>
        </w:rPr>
        <w:t xml:space="preserve">i </w:t>
      </w:r>
    </w:p>
    <w:p w14:paraId="57D9BF7D" w14:textId="28B030A8" w:rsidR="005E5535" w:rsidRDefault="005E5535" w:rsidP="005E5535">
      <w:pPr>
        <w:pStyle w:val="Normal14pt"/>
        <w:widowControl w:val="0"/>
        <w:ind w:firstLine="720"/>
        <w:jc w:val="both"/>
        <w:rPr>
          <w:b/>
          <w:color w:val="000000" w:themeColor="text1"/>
          <w:sz w:val="28"/>
          <w:szCs w:val="28"/>
        </w:rPr>
      </w:pPr>
      <w:r>
        <w:rPr>
          <w:spacing w:val="4"/>
          <w:sz w:val="28"/>
          <w:szCs w:val="28"/>
        </w:rPr>
        <w:t>- Tinh thần đoàn kết, trung thực, sáng tạo, nhân ái, trách nhiệm, tự trọng, hợp tác, khát vọng vươn lên.</w:t>
      </w:r>
    </w:p>
    <w:p w14:paraId="0BFFB17D" w14:textId="77777777" w:rsidR="001346C1" w:rsidRDefault="00144714" w:rsidP="002F5E1E">
      <w:pPr>
        <w:widowControl w:val="0"/>
        <w:pBdr>
          <w:top w:val="nil"/>
          <w:left w:val="nil"/>
          <w:bottom w:val="nil"/>
          <w:right w:val="nil"/>
          <w:between w:val="nil"/>
        </w:pBdr>
        <w:ind w:firstLine="476"/>
        <w:jc w:val="both"/>
        <w:rPr>
          <w:rFonts w:ascii="Times New Roman" w:eastAsia="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4. P</w:t>
      </w:r>
      <w:r w:rsidRPr="00144714">
        <w:rPr>
          <w:rFonts w:ascii="Times New Roman" w:eastAsia="Times New Roman" w:hAnsi="Times New Roman" w:cs="Times New Roman"/>
          <w:b/>
          <w:color w:val="000000" w:themeColor="text1"/>
          <w:sz w:val="28"/>
          <w:szCs w:val="28"/>
        </w:rPr>
        <w:t>hươn</w:t>
      </w:r>
      <w:r w:rsidRPr="00144714">
        <w:rPr>
          <w:rFonts w:ascii="Times New Roman" w:hAnsi="Times New Roman" w:cs="Times New Roman"/>
          <w:b/>
          <w:color w:val="000000" w:themeColor="text1"/>
          <w:sz w:val="28"/>
          <w:szCs w:val="28"/>
        </w:rPr>
        <w:t>g c</w:t>
      </w:r>
      <w:r w:rsidRPr="00144714">
        <w:rPr>
          <w:rFonts w:ascii="Times New Roman" w:eastAsia="Times New Roman" w:hAnsi="Times New Roman" w:cs="Times New Roman"/>
          <w:b/>
          <w:color w:val="000000" w:themeColor="text1"/>
          <w:sz w:val="28"/>
          <w:szCs w:val="28"/>
        </w:rPr>
        <w:t>hâm hành động</w:t>
      </w:r>
    </w:p>
    <w:p w14:paraId="0000002C" w14:textId="78E6896A" w:rsidR="00DE4937" w:rsidRPr="001346C1" w:rsidRDefault="001346C1" w:rsidP="002F5E1E">
      <w:pPr>
        <w:widowControl w:val="0"/>
        <w:pBdr>
          <w:top w:val="nil"/>
          <w:left w:val="nil"/>
          <w:bottom w:val="nil"/>
          <w:right w:val="nil"/>
          <w:between w:val="nil"/>
        </w:pBdr>
        <w:ind w:firstLine="476"/>
        <w:jc w:val="both"/>
        <w:rPr>
          <w:rFonts w:ascii="Times New Roman" w:eastAsia="Times New Roman" w:hAnsi="Times New Roman" w:cs="Times New Roman"/>
          <w:b/>
          <w:color w:val="000000" w:themeColor="text1"/>
          <w:sz w:val="28"/>
          <w:szCs w:val="28"/>
        </w:rPr>
      </w:pPr>
      <w:r w:rsidRPr="001346C1">
        <w:rPr>
          <w:rFonts w:ascii="Times New Roman" w:hAnsi="Times New Roman" w:cs="Times New Roman"/>
          <w:b/>
          <w:sz w:val="28"/>
          <w:szCs w:val="28"/>
        </w:rPr>
        <w:t>“</w:t>
      </w:r>
      <w:r w:rsidR="003B00A3">
        <w:rPr>
          <w:rFonts w:ascii="Times New Roman" w:hAnsi="Times New Roman" w:cs="Times New Roman"/>
          <w:b/>
          <w:sz w:val="28"/>
          <w:szCs w:val="28"/>
        </w:rPr>
        <w:t>Lấy sức mạnh tập thể để tạo dựng trường học hạnh phúc</w:t>
      </w:r>
      <w:r w:rsidR="00B45988">
        <w:rPr>
          <w:rFonts w:ascii="Times New Roman" w:hAnsi="Times New Roman" w:cs="Times New Roman"/>
          <w:b/>
          <w:sz w:val="28"/>
          <w:szCs w:val="28"/>
        </w:rPr>
        <w:t>, chất lượng</w:t>
      </w:r>
      <w:r w:rsidRPr="001346C1">
        <w:rPr>
          <w:rFonts w:ascii="Times New Roman" w:hAnsi="Times New Roman" w:cs="Times New Roman"/>
          <w:b/>
          <w:sz w:val="28"/>
          <w:szCs w:val="28"/>
        </w:rPr>
        <w:t>”</w:t>
      </w:r>
      <w:r w:rsidR="00144714" w:rsidRPr="001346C1">
        <w:rPr>
          <w:rFonts w:ascii="Times New Roman" w:eastAsia="Times New Roman" w:hAnsi="Times New Roman" w:cs="Times New Roman"/>
          <w:b/>
          <w:color w:val="000000" w:themeColor="text1"/>
          <w:sz w:val="28"/>
          <w:szCs w:val="28"/>
        </w:rPr>
        <w:t xml:space="preserve"> </w:t>
      </w:r>
    </w:p>
    <w:p w14:paraId="46A13F30" w14:textId="77777777" w:rsidR="002F5E1E" w:rsidRDefault="00144714" w:rsidP="002F5E1E">
      <w:pPr>
        <w:widowControl w:val="0"/>
        <w:pBdr>
          <w:top w:val="nil"/>
          <w:left w:val="nil"/>
          <w:bottom w:val="nil"/>
          <w:right w:val="nil"/>
          <w:between w:val="nil"/>
        </w:pBdr>
        <w:ind w:firstLine="476"/>
        <w:jc w:val="both"/>
        <w:rPr>
          <w:rFonts w:ascii="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PH</w:t>
      </w:r>
      <w:r w:rsidRPr="00144714">
        <w:rPr>
          <w:rFonts w:ascii="Times New Roman" w:eastAsia="Times New Roman" w:hAnsi="Times New Roman" w:cs="Times New Roman"/>
          <w:b/>
          <w:color w:val="000000" w:themeColor="text1"/>
          <w:sz w:val="28"/>
          <w:szCs w:val="28"/>
        </w:rPr>
        <w:t>ẦN C: M</w:t>
      </w:r>
      <w:r w:rsidRPr="00144714">
        <w:rPr>
          <w:rFonts w:ascii="Times New Roman" w:hAnsi="Times New Roman" w:cs="Times New Roman"/>
          <w:b/>
          <w:color w:val="000000" w:themeColor="text1"/>
          <w:sz w:val="28"/>
          <w:szCs w:val="28"/>
        </w:rPr>
        <w:t xml:space="preserve">ỤC TIÊU CHIẾN </w:t>
      </w:r>
      <w:r w:rsidRPr="00144714">
        <w:rPr>
          <w:rFonts w:ascii="Times New Roman" w:eastAsia="Times New Roman" w:hAnsi="Times New Roman" w:cs="Times New Roman"/>
          <w:b/>
          <w:color w:val="000000" w:themeColor="text1"/>
          <w:sz w:val="28"/>
          <w:szCs w:val="28"/>
        </w:rPr>
        <w:t>LƯỢ</w:t>
      </w:r>
      <w:r w:rsidRPr="00144714">
        <w:rPr>
          <w:rFonts w:ascii="Times New Roman" w:hAnsi="Times New Roman" w:cs="Times New Roman"/>
          <w:b/>
          <w:color w:val="000000" w:themeColor="text1"/>
          <w:sz w:val="28"/>
          <w:szCs w:val="28"/>
        </w:rPr>
        <w:t xml:space="preserve">C </w:t>
      </w:r>
    </w:p>
    <w:p w14:paraId="696A2AA1" w14:textId="5A54C32D" w:rsidR="002F5E1E" w:rsidRDefault="002F5E1E"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w:t>
      </w:r>
      <w:r w:rsidR="00310113">
        <w:rPr>
          <w:rFonts w:ascii="Times New Roman" w:eastAsia="Times New Roman" w:hAnsi="Times New Roman" w:cs="Times New Roman"/>
          <w:b/>
          <w:color w:val="000000" w:themeColor="text1"/>
          <w:sz w:val="28"/>
          <w:szCs w:val="28"/>
        </w:rPr>
        <w:t xml:space="preserve"> </w:t>
      </w:r>
      <w:r w:rsidR="00144714" w:rsidRPr="002F5E1E">
        <w:rPr>
          <w:rFonts w:ascii="Times New Roman" w:eastAsia="Times New Roman" w:hAnsi="Times New Roman" w:cs="Times New Roman"/>
          <w:b/>
          <w:color w:val="000000" w:themeColor="text1"/>
          <w:sz w:val="28"/>
          <w:szCs w:val="28"/>
        </w:rPr>
        <w:t xml:space="preserve">Mục tiêu </w:t>
      </w:r>
      <w:proofErr w:type="gramStart"/>
      <w:r w:rsidR="00144714" w:rsidRPr="002F5E1E">
        <w:rPr>
          <w:rFonts w:ascii="Times New Roman" w:eastAsia="Times New Roman" w:hAnsi="Times New Roman" w:cs="Times New Roman"/>
          <w:b/>
          <w:color w:val="000000" w:themeColor="text1"/>
          <w:sz w:val="28"/>
          <w:szCs w:val="28"/>
        </w:rPr>
        <w:t>chung</w:t>
      </w:r>
      <w:proofErr w:type="gramEnd"/>
      <w:r w:rsidR="00144714" w:rsidRPr="002F5E1E">
        <w:rPr>
          <w:rFonts w:ascii="Times New Roman" w:hAnsi="Times New Roman" w:cs="Times New Roman"/>
          <w:b/>
          <w:color w:val="000000" w:themeColor="text1"/>
          <w:sz w:val="28"/>
          <w:szCs w:val="28"/>
        </w:rPr>
        <w:t xml:space="preserve">: </w:t>
      </w:r>
    </w:p>
    <w:p w14:paraId="3BD3CDF0" w14:textId="265034E9" w:rsidR="0004596E" w:rsidRPr="007D2EFC" w:rsidRDefault="0004596E" w:rsidP="007D2EFC">
      <w:pPr>
        <w:ind w:firstLine="720"/>
        <w:jc w:val="both"/>
        <w:rPr>
          <w:rFonts w:ascii="Times New Roman" w:hAnsi="Times New Roman" w:cs="Times New Roman"/>
          <w:sz w:val="28"/>
          <w:szCs w:val="28"/>
        </w:rPr>
      </w:pPr>
      <w:r w:rsidRPr="0004596E">
        <w:rPr>
          <w:rFonts w:ascii="Times New Roman" w:hAnsi="Times New Roman" w:cs="Times New Roman"/>
          <w:bCs/>
          <w:sz w:val="28"/>
          <w:szCs w:val="28"/>
          <w:lang w:val="vi-VN"/>
        </w:rPr>
        <w:t>Xây dựng nhà trường có uy tín về chất lượng giáo dục, là mô hình giáo dục tiên tiến phù hợp với xu thế phát triển của đất nước và thời đại.</w:t>
      </w:r>
    </w:p>
    <w:p w14:paraId="1CDA3412" w14:textId="44EAA857" w:rsidR="00B56D9B" w:rsidRDefault="00144714" w:rsidP="002F5E1E">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B05636">
        <w:rPr>
          <w:rFonts w:ascii="Times New Roman" w:hAnsi="Times New Roman" w:cs="Times New Roman"/>
          <w:b/>
          <w:color w:val="000000" w:themeColor="text1"/>
          <w:sz w:val="28"/>
          <w:szCs w:val="28"/>
        </w:rPr>
        <w:t>I</w:t>
      </w:r>
      <w:r w:rsidRPr="00B05636">
        <w:rPr>
          <w:rFonts w:ascii="Times New Roman" w:eastAsia="Times New Roman" w:hAnsi="Times New Roman" w:cs="Times New Roman"/>
          <w:b/>
          <w:color w:val="000000" w:themeColor="text1"/>
          <w:sz w:val="28"/>
          <w:szCs w:val="28"/>
        </w:rPr>
        <w:t xml:space="preserve">I. Mục tiêu cụ </w:t>
      </w:r>
      <w:r w:rsidR="00B56D9B" w:rsidRPr="00B05636">
        <w:rPr>
          <w:rFonts w:ascii="Times New Roman" w:eastAsia="Times New Roman" w:hAnsi="Times New Roman" w:cs="Times New Roman"/>
          <w:b/>
          <w:color w:val="000000" w:themeColor="text1"/>
          <w:sz w:val="28"/>
          <w:szCs w:val="28"/>
        </w:rPr>
        <w:t>thể</w:t>
      </w:r>
    </w:p>
    <w:p w14:paraId="22A14A9A" w14:textId="7A0C4CC9" w:rsidR="002F5E1E" w:rsidRPr="00463FDB"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463FDB">
        <w:rPr>
          <w:rFonts w:ascii="Times New Roman" w:hAnsi="Times New Roman" w:cs="Times New Roman"/>
          <w:b/>
          <w:color w:val="000000" w:themeColor="text1"/>
          <w:sz w:val="28"/>
          <w:szCs w:val="28"/>
        </w:rPr>
        <w:t xml:space="preserve">1. Thể chế và chính sách: </w:t>
      </w:r>
    </w:p>
    <w:p w14:paraId="0D0ABA4F" w14:textId="77777777" w:rsidR="00994F3E" w:rsidRPr="00994F3E" w:rsidRDefault="00994F3E" w:rsidP="0038362C">
      <w:pPr>
        <w:shd w:val="clear" w:color="auto" w:fill="FFFFFF"/>
        <w:spacing w:line="240" w:lineRule="auto"/>
        <w:ind w:firstLine="720"/>
        <w:jc w:val="both"/>
        <w:rPr>
          <w:rFonts w:ascii="Times New Roman" w:eastAsia="Times New Roman" w:hAnsi="Times New Roman" w:cs="Times New Roman"/>
          <w:color w:val="333333"/>
          <w:sz w:val="28"/>
          <w:szCs w:val="28"/>
        </w:rPr>
      </w:pPr>
      <w:r w:rsidRPr="00994F3E">
        <w:rPr>
          <w:rFonts w:ascii="Times New Roman" w:eastAsia="Times New Roman" w:hAnsi="Times New Roman" w:cs="Times New Roman"/>
          <w:color w:val="000000"/>
          <w:sz w:val="28"/>
          <w:szCs w:val="28"/>
        </w:rPr>
        <w:lastRenderedPageBreak/>
        <w:t>- Xây dựng cơ chế </w:t>
      </w:r>
      <w:r w:rsidRPr="00994F3E">
        <w:rPr>
          <w:rFonts w:ascii="Times New Roman" w:eastAsia="Times New Roman" w:hAnsi="Times New Roman" w:cs="Times New Roman"/>
          <w:b/>
          <w:bCs/>
          <w:i/>
          <w:iCs/>
          <w:color w:val="000000"/>
          <w:sz w:val="28"/>
          <w:szCs w:val="28"/>
        </w:rPr>
        <w:t>tự chủ và tự chịu trách nhiệm</w:t>
      </w:r>
      <w:r w:rsidRPr="00994F3E">
        <w:rPr>
          <w:rFonts w:ascii="Times New Roman" w:eastAsia="Times New Roman" w:hAnsi="Times New Roman" w:cs="Times New Roman"/>
          <w:color w:val="000000"/>
          <w:sz w:val="28"/>
          <w:szCs w:val="28"/>
        </w:rPr>
        <w:t xml:space="preserve"> về tổ chức bộ máy, nhân sự, tài chính và quy chế chi tiêu nội bộ </w:t>
      </w:r>
      <w:proofErr w:type="gramStart"/>
      <w:r w:rsidRPr="00994F3E">
        <w:rPr>
          <w:rFonts w:ascii="Times New Roman" w:eastAsia="Times New Roman" w:hAnsi="Times New Roman" w:cs="Times New Roman"/>
          <w:color w:val="000000"/>
          <w:sz w:val="28"/>
          <w:szCs w:val="28"/>
        </w:rPr>
        <w:t>theo</w:t>
      </w:r>
      <w:proofErr w:type="gramEnd"/>
      <w:r w:rsidRPr="00994F3E">
        <w:rPr>
          <w:rFonts w:ascii="Times New Roman" w:eastAsia="Times New Roman" w:hAnsi="Times New Roman" w:cs="Times New Roman"/>
          <w:color w:val="000000"/>
          <w:sz w:val="28"/>
          <w:szCs w:val="28"/>
        </w:rPr>
        <w:t xml:space="preserve"> hướng phát huy nội lực, khuyến khích phát triển cá nhân và tăng cường hợp tác với bên ngoài.</w:t>
      </w:r>
    </w:p>
    <w:p w14:paraId="0C2A75F5" w14:textId="24AC64BB" w:rsidR="00BF7CAD" w:rsidRPr="00B05432" w:rsidRDefault="00994F3E" w:rsidP="0038362C">
      <w:pPr>
        <w:shd w:val="clear" w:color="auto" w:fill="FFFFFF"/>
        <w:spacing w:line="240" w:lineRule="auto"/>
        <w:ind w:firstLine="720"/>
        <w:jc w:val="both"/>
        <w:rPr>
          <w:rFonts w:ascii="Times New Roman" w:eastAsia="Times New Roman" w:hAnsi="Times New Roman" w:cs="Times New Roman"/>
          <w:color w:val="333333"/>
          <w:sz w:val="28"/>
          <w:szCs w:val="28"/>
        </w:rPr>
      </w:pPr>
      <w:r w:rsidRPr="00994F3E">
        <w:rPr>
          <w:rFonts w:ascii="Times New Roman" w:eastAsia="Times New Roman" w:hAnsi="Times New Roman" w:cs="Times New Roman"/>
          <w:color w:val="000000"/>
          <w:sz w:val="28"/>
          <w:szCs w:val="28"/>
        </w:rPr>
        <w:t>- Hoàn thiện hệ thống các quy định, quy chế về mọi hoạt động trong tr</w:t>
      </w:r>
      <w:r w:rsidR="00B05432">
        <w:rPr>
          <w:rFonts w:ascii="Times New Roman" w:eastAsia="Times New Roman" w:hAnsi="Times New Roman" w:cs="Times New Roman"/>
          <w:color w:val="000000"/>
          <w:sz w:val="28"/>
          <w:szCs w:val="28"/>
        </w:rPr>
        <w:t>ường học mang tính đặc thù của t</w:t>
      </w:r>
      <w:r w:rsidRPr="00994F3E">
        <w:rPr>
          <w:rFonts w:ascii="Times New Roman" w:eastAsia="Times New Roman" w:hAnsi="Times New Roman" w:cs="Times New Roman"/>
          <w:color w:val="000000"/>
          <w:sz w:val="28"/>
          <w:szCs w:val="28"/>
        </w:rPr>
        <w:t>rường đảm bảo sự thống nhất.</w:t>
      </w:r>
    </w:p>
    <w:p w14:paraId="44DC5883" w14:textId="77777777" w:rsidR="002F5E1E" w:rsidRPr="00463FDB" w:rsidRDefault="00144714" w:rsidP="0038362C">
      <w:pPr>
        <w:widowControl w:val="0"/>
        <w:pBdr>
          <w:top w:val="nil"/>
          <w:left w:val="nil"/>
          <w:bottom w:val="nil"/>
          <w:right w:val="nil"/>
          <w:between w:val="nil"/>
        </w:pBdr>
        <w:spacing w:line="240" w:lineRule="auto"/>
        <w:ind w:firstLine="720"/>
        <w:jc w:val="both"/>
        <w:rPr>
          <w:rFonts w:ascii="Times New Roman" w:hAnsi="Times New Roman" w:cs="Times New Roman"/>
          <w:b/>
          <w:color w:val="000000" w:themeColor="text1"/>
          <w:sz w:val="28"/>
          <w:szCs w:val="28"/>
        </w:rPr>
      </w:pPr>
      <w:r w:rsidRPr="00463FDB">
        <w:rPr>
          <w:rFonts w:ascii="Times New Roman" w:hAnsi="Times New Roman" w:cs="Times New Roman"/>
          <w:b/>
          <w:color w:val="000000" w:themeColor="text1"/>
          <w:sz w:val="28"/>
          <w:szCs w:val="28"/>
        </w:rPr>
        <w:t>2. Tổ chức bộ máy:</w:t>
      </w:r>
    </w:p>
    <w:p w14:paraId="36313EBB" w14:textId="52987B4C" w:rsidR="00F4332F" w:rsidRPr="00F4332F" w:rsidRDefault="00F4332F" w:rsidP="0038362C">
      <w:pPr>
        <w:shd w:val="clear" w:color="auto" w:fill="FFFFFF"/>
        <w:spacing w:line="240" w:lineRule="auto"/>
        <w:ind w:firstLine="720"/>
        <w:jc w:val="both"/>
        <w:rPr>
          <w:rFonts w:ascii="Times New Roman" w:eastAsia="Times New Roman" w:hAnsi="Times New Roman" w:cs="Times New Roman"/>
          <w:color w:val="333333"/>
          <w:sz w:val="28"/>
          <w:szCs w:val="28"/>
        </w:rPr>
      </w:pPr>
      <w:r w:rsidRPr="00F4332F">
        <w:rPr>
          <w:rFonts w:ascii="Times New Roman" w:eastAsia="Times New Roman" w:hAnsi="Times New Roman" w:cs="Times New Roman"/>
          <w:color w:val="000000"/>
          <w:sz w:val="28"/>
          <w:szCs w:val="28"/>
        </w:rPr>
        <w:t>- Kiện toàn cơ cấu tổ chức, phân công bố trí lao động hợp lý, phát huy năng lực, sở trường của từng CB-GV</w:t>
      </w:r>
      <w:r>
        <w:rPr>
          <w:rFonts w:ascii="Times New Roman" w:eastAsia="Times New Roman" w:hAnsi="Times New Roman" w:cs="Times New Roman"/>
          <w:color w:val="000000"/>
          <w:sz w:val="28"/>
          <w:szCs w:val="28"/>
        </w:rPr>
        <w:t>-NV</w:t>
      </w:r>
      <w:r w:rsidRPr="00F4332F">
        <w:rPr>
          <w:rFonts w:ascii="Times New Roman" w:eastAsia="Times New Roman" w:hAnsi="Times New Roman" w:cs="Times New Roman"/>
          <w:color w:val="000000"/>
          <w:sz w:val="28"/>
          <w:szCs w:val="28"/>
        </w:rPr>
        <w:t xml:space="preserve"> phù hợp với yêu cầu </w:t>
      </w:r>
      <w:r>
        <w:rPr>
          <w:rFonts w:ascii="Times New Roman" w:eastAsia="Times New Roman" w:hAnsi="Times New Roman" w:cs="Times New Roman"/>
          <w:color w:val="000000"/>
          <w:sz w:val="28"/>
          <w:szCs w:val="28"/>
        </w:rPr>
        <w:t>công việc</w:t>
      </w:r>
      <w:r w:rsidRPr="00F4332F">
        <w:rPr>
          <w:rFonts w:ascii="Times New Roman" w:eastAsia="Times New Roman" w:hAnsi="Times New Roman" w:cs="Times New Roman"/>
          <w:color w:val="000000"/>
          <w:sz w:val="28"/>
          <w:szCs w:val="28"/>
        </w:rPr>
        <w:t>.</w:t>
      </w:r>
    </w:p>
    <w:p w14:paraId="1A406780" w14:textId="77777777" w:rsidR="00F4332F" w:rsidRPr="00F4332F" w:rsidRDefault="00F4332F" w:rsidP="0038362C">
      <w:pPr>
        <w:shd w:val="clear" w:color="auto" w:fill="FFFFFF"/>
        <w:spacing w:line="240" w:lineRule="auto"/>
        <w:ind w:firstLine="720"/>
        <w:jc w:val="both"/>
        <w:rPr>
          <w:rFonts w:ascii="Times New Roman" w:eastAsia="Times New Roman" w:hAnsi="Times New Roman" w:cs="Times New Roman"/>
          <w:color w:val="333333"/>
          <w:sz w:val="28"/>
          <w:szCs w:val="28"/>
        </w:rPr>
      </w:pPr>
      <w:r w:rsidRPr="00F4332F">
        <w:rPr>
          <w:rFonts w:ascii="Times New Roman" w:eastAsia="Times New Roman" w:hAnsi="Times New Roman" w:cs="Times New Roman"/>
          <w:color w:val="000000"/>
          <w:sz w:val="28"/>
          <w:szCs w:val="28"/>
        </w:rPr>
        <w:t xml:space="preserve">- Thực hiện phân cấp quản lý </w:t>
      </w:r>
      <w:proofErr w:type="gramStart"/>
      <w:r w:rsidRPr="00F4332F">
        <w:rPr>
          <w:rFonts w:ascii="Times New Roman" w:eastAsia="Times New Roman" w:hAnsi="Times New Roman" w:cs="Times New Roman"/>
          <w:color w:val="000000"/>
          <w:sz w:val="28"/>
          <w:szCs w:val="28"/>
        </w:rPr>
        <w:t>theo</w:t>
      </w:r>
      <w:proofErr w:type="gramEnd"/>
      <w:r w:rsidRPr="00F4332F">
        <w:rPr>
          <w:rFonts w:ascii="Times New Roman" w:eastAsia="Times New Roman" w:hAnsi="Times New Roman" w:cs="Times New Roman"/>
          <w:color w:val="000000"/>
          <w:sz w:val="28"/>
          <w:szCs w:val="28"/>
        </w:rPr>
        <w:t xml:space="preserve"> hướng tăng quyền chủ động cho các tổ chuyên môn trong nhà trường.</w:t>
      </w:r>
    </w:p>
    <w:p w14:paraId="435547E9" w14:textId="18A73DE6" w:rsidR="00F4332F" w:rsidRPr="001C2149" w:rsidRDefault="00F4332F" w:rsidP="001C2149">
      <w:pPr>
        <w:shd w:val="clear" w:color="auto" w:fill="FFFFFF"/>
        <w:spacing w:line="240" w:lineRule="auto"/>
        <w:ind w:firstLine="720"/>
        <w:jc w:val="both"/>
        <w:rPr>
          <w:rFonts w:ascii="Times New Roman" w:eastAsia="Times New Roman" w:hAnsi="Times New Roman" w:cs="Times New Roman"/>
          <w:color w:val="333333"/>
          <w:sz w:val="28"/>
          <w:szCs w:val="28"/>
        </w:rPr>
      </w:pPr>
      <w:r w:rsidRPr="00F4332F">
        <w:rPr>
          <w:rFonts w:ascii="Times New Roman" w:eastAsia="Times New Roman" w:hAnsi="Times New Roman" w:cs="Times New Roman"/>
          <w:color w:val="000000"/>
          <w:sz w:val="28"/>
          <w:szCs w:val="28"/>
        </w:rPr>
        <w:t xml:space="preserve">- </w:t>
      </w:r>
      <w:r w:rsidR="00EF2ED5">
        <w:rPr>
          <w:rFonts w:ascii="Times New Roman" w:eastAsia="Times New Roman" w:hAnsi="Times New Roman" w:cs="Times New Roman"/>
          <w:color w:val="000000"/>
          <w:sz w:val="28"/>
          <w:szCs w:val="28"/>
        </w:rPr>
        <w:t>Tăng cường</w:t>
      </w:r>
      <w:r w:rsidRPr="00F4332F">
        <w:rPr>
          <w:rFonts w:ascii="Times New Roman" w:eastAsia="Times New Roman" w:hAnsi="Times New Roman" w:cs="Times New Roman"/>
          <w:color w:val="000000"/>
          <w:sz w:val="28"/>
          <w:szCs w:val="28"/>
        </w:rPr>
        <w:t xml:space="preserve"> ứng dụng CNTT vào </w:t>
      </w:r>
      <w:r w:rsidR="00EF2ED5">
        <w:rPr>
          <w:rFonts w:ascii="Times New Roman" w:eastAsia="Times New Roman" w:hAnsi="Times New Roman" w:cs="Times New Roman"/>
          <w:color w:val="000000"/>
          <w:sz w:val="28"/>
          <w:szCs w:val="28"/>
        </w:rPr>
        <w:t xml:space="preserve">công tác </w:t>
      </w:r>
      <w:r w:rsidRPr="00F4332F">
        <w:rPr>
          <w:rFonts w:ascii="Times New Roman" w:eastAsia="Times New Roman" w:hAnsi="Times New Roman" w:cs="Times New Roman"/>
          <w:color w:val="000000"/>
          <w:sz w:val="28"/>
          <w:szCs w:val="28"/>
        </w:rPr>
        <w:t xml:space="preserve">quản lý, giám sát, thông </w:t>
      </w:r>
      <w:r w:rsidR="00EF2ED5">
        <w:rPr>
          <w:rFonts w:ascii="Times New Roman" w:eastAsia="Times New Roman" w:hAnsi="Times New Roman" w:cs="Times New Roman"/>
          <w:color w:val="000000"/>
          <w:sz w:val="28"/>
          <w:szCs w:val="28"/>
        </w:rPr>
        <w:t>tin, báo cáo</w:t>
      </w:r>
      <w:r w:rsidRPr="00F4332F">
        <w:rPr>
          <w:rFonts w:ascii="Times New Roman" w:eastAsia="Times New Roman" w:hAnsi="Times New Roman" w:cs="Times New Roman"/>
          <w:color w:val="000000"/>
          <w:sz w:val="28"/>
          <w:szCs w:val="28"/>
        </w:rPr>
        <w:t xml:space="preserve"> 2 chiều đến từng </w:t>
      </w:r>
      <w:r w:rsidR="00EF2ED5">
        <w:rPr>
          <w:rFonts w:ascii="Times New Roman" w:eastAsia="Times New Roman" w:hAnsi="Times New Roman" w:cs="Times New Roman"/>
          <w:color w:val="000000"/>
          <w:sz w:val="28"/>
          <w:szCs w:val="28"/>
        </w:rPr>
        <w:t>CB</w:t>
      </w:r>
      <w:proofErr w:type="gramStart"/>
      <w:r w:rsidR="00EF2ED5">
        <w:rPr>
          <w:rFonts w:ascii="Times New Roman" w:eastAsia="Times New Roman" w:hAnsi="Times New Roman" w:cs="Times New Roman"/>
          <w:color w:val="000000"/>
          <w:sz w:val="28"/>
          <w:szCs w:val="28"/>
        </w:rPr>
        <w:t>,GV,NV</w:t>
      </w:r>
      <w:proofErr w:type="gramEnd"/>
      <w:r w:rsidRPr="00F4332F">
        <w:rPr>
          <w:rFonts w:ascii="Times New Roman" w:eastAsia="Times New Roman" w:hAnsi="Times New Roman" w:cs="Times New Roman"/>
          <w:color w:val="000000"/>
          <w:sz w:val="28"/>
          <w:szCs w:val="28"/>
        </w:rPr>
        <w:t xml:space="preserve"> trong nhà trường.</w:t>
      </w:r>
    </w:p>
    <w:p w14:paraId="2FC5E1E2" w14:textId="59F35E29" w:rsidR="002F5E1E" w:rsidRPr="00463FDB" w:rsidRDefault="00144714" w:rsidP="001B3E30">
      <w:pPr>
        <w:widowControl w:val="0"/>
        <w:pBdr>
          <w:top w:val="nil"/>
          <w:left w:val="nil"/>
          <w:bottom w:val="nil"/>
          <w:right w:val="nil"/>
          <w:between w:val="nil"/>
        </w:pBdr>
        <w:spacing w:line="240" w:lineRule="auto"/>
        <w:ind w:firstLine="720"/>
        <w:jc w:val="both"/>
        <w:rPr>
          <w:rFonts w:ascii="Times New Roman" w:hAnsi="Times New Roman" w:cs="Times New Roman"/>
          <w:b/>
          <w:color w:val="000000" w:themeColor="text1"/>
          <w:sz w:val="28"/>
          <w:szCs w:val="28"/>
        </w:rPr>
      </w:pPr>
      <w:r w:rsidRPr="00463FDB">
        <w:rPr>
          <w:rFonts w:ascii="Times New Roman" w:hAnsi="Times New Roman" w:cs="Times New Roman"/>
          <w:b/>
          <w:color w:val="000000" w:themeColor="text1"/>
          <w:sz w:val="28"/>
          <w:szCs w:val="28"/>
        </w:rPr>
        <w:t xml:space="preserve">3. Công tác đội </w:t>
      </w:r>
      <w:proofErr w:type="gramStart"/>
      <w:r w:rsidRPr="00463FDB">
        <w:rPr>
          <w:rFonts w:ascii="Times New Roman" w:hAnsi="Times New Roman" w:cs="Times New Roman"/>
          <w:b/>
          <w:color w:val="000000" w:themeColor="text1"/>
          <w:sz w:val="28"/>
          <w:szCs w:val="28"/>
        </w:rPr>
        <w:t>ngũ</w:t>
      </w:r>
      <w:proofErr w:type="gramEnd"/>
      <w:r w:rsidRPr="00463FDB">
        <w:rPr>
          <w:rFonts w:ascii="Times New Roman" w:hAnsi="Times New Roman" w:cs="Times New Roman"/>
          <w:b/>
          <w:color w:val="000000" w:themeColor="text1"/>
          <w:sz w:val="28"/>
          <w:szCs w:val="28"/>
        </w:rPr>
        <w:t xml:space="preserve">: </w:t>
      </w:r>
    </w:p>
    <w:p w14:paraId="38C074B8" w14:textId="77777777" w:rsidR="00AA30C5" w:rsidRPr="00463FDB" w:rsidRDefault="00094943" w:rsidP="001B3E30">
      <w:pPr>
        <w:shd w:val="clear" w:color="auto" w:fill="FFFFFF"/>
        <w:spacing w:line="240" w:lineRule="auto"/>
        <w:ind w:firstLine="720"/>
        <w:jc w:val="both"/>
        <w:rPr>
          <w:rFonts w:ascii="Times New Roman" w:eastAsia="Times New Roman" w:hAnsi="Times New Roman" w:cs="Times New Roman"/>
          <w:b/>
          <w:i/>
          <w:color w:val="000000"/>
          <w:sz w:val="28"/>
          <w:szCs w:val="28"/>
        </w:rPr>
      </w:pPr>
      <w:r w:rsidRPr="00463FDB">
        <w:rPr>
          <w:rFonts w:ascii="Times New Roman" w:eastAsia="Times New Roman" w:hAnsi="Times New Roman" w:cs="Times New Roman"/>
          <w:b/>
          <w:i/>
          <w:color w:val="000000"/>
          <w:sz w:val="28"/>
          <w:szCs w:val="28"/>
        </w:rPr>
        <w:t xml:space="preserve">3.1 Đối với cán bộ quản lí: </w:t>
      </w:r>
    </w:p>
    <w:p w14:paraId="5C950FB9" w14:textId="703B62D4" w:rsidR="00094943" w:rsidRDefault="006B69A9" w:rsidP="001B3E30">
      <w:pPr>
        <w:shd w:val="clear" w:color="auto" w:fill="FFFFFF"/>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Xây dựng đội ngũ cán bộ quản lí đủ về số lượng, </w:t>
      </w:r>
      <w:r w:rsidR="00454D12">
        <w:rPr>
          <w:rFonts w:ascii="Times New Roman" w:eastAsia="Times New Roman" w:hAnsi="Times New Roman" w:cs="Times New Roman"/>
          <w:color w:val="000000"/>
          <w:sz w:val="28"/>
          <w:szCs w:val="28"/>
        </w:rPr>
        <w:t xml:space="preserve">mạnh về chất lượng, </w:t>
      </w:r>
      <w:r>
        <w:rPr>
          <w:rFonts w:ascii="Times New Roman" w:eastAsia="Times New Roman" w:hAnsi="Times New Roman" w:cs="Times New Roman"/>
          <w:color w:val="000000"/>
          <w:sz w:val="28"/>
          <w:szCs w:val="28"/>
        </w:rPr>
        <w:t>phẩm chất chính trị tốt, chuẩn nghề nghiệp đạt mức khá trở lên, trong đó trong vòng năm năm tại thời điểm đánh giá</w:t>
      </w:r>
      <w:r w:rsidR="00454D12">
        <w:rPr>
          <w:rFonts w:ascii="Times New Roman" w:eastAsia="Times New Roman" w:hAnsi="Times New Roman" w:cs="Times New Roman"/>
          <w:color w:val="000000"/>
          <w:sz w:val="28"/>
          <w:szCs w:val="28"/>
        </w:rPr>
        <w:t xml:space="preserve"> ngoài, </w:t>
      </w:r>
      <w:r>
        <w:rPr>
          <w:rFonts w:ascii="Times New Roman" w:eastAsia="Times New Roman" w:hAnsi="Times New Roman" w:cs="Times New Roman"/>
          <w:color w:val="000000"/>
          <w:sz w:val="28"/>
          <w:szCs w:val="28"/>
        </w:rPr>
        <w:t>phải có ít nhất 01 năm được đánh giá loại tốt.</w:t>
      </w:r>
    </w:p>
    <w:p w14:paraId="29FF16DA" w14:textId="6F0A6DE9" w:rsidR="00AA30C5" w:rsidRPr="00463FDB" w:rsidRDefault="00AA30C5" w:rsidP="001B3E30">
      <w:pPr>
        <w:shd w:val="clear" w:color="auto" w:fill="FFFFFF"/>
        <w:spacing w:line="240" w:lineRule="auto"/>
        <w:ind w:firstLine="720"/>
        <w:jc w:val="both"/>
        <w:rPr>
          <w:rFonts w:ascii="Times New Roman" w:eastAsia="Times New Roman" w:hAnsi="Times New Roman" w:cs="Times New Roman"/>
          <w:b/>
          <w:i/>
          <w:color w:val="000000"/>
          <w:sz w:val="28"/>
          <w:szCs w:val="28"/>
        </w:rPr>
      </w:pPr>
      <w:r w:rsidRPr="00463FDB">
        <w:rPr>
          <w:rFonts w:ascii="Times New Roman" w:eastAsia="Times New Roman" w:hAnsi="Times New Roman" w:cs="Times New Roman"/>
          <w:b/>
          <w:i/>
          <w:color w:val="000000"/>
          <w:sz w:val="28"/>
          <w:szCs w:val="28"/>
        </w:rPr>
        <w:t xml:space="preserve">3.2 Đối với giáo viên: </w:t>
      </w:r>
    </w:p>
    <w:p w14:paraId="5C63DEF9" w14:textId="50D591D7" w:rsidR="0023399F" w:rsidRDefault="00AA30C5" w:rsidP="001B3E30">
      <w:pPr>
        <w:shd w:val="clear" w:color="auto" w:fill="FFFFFF"/>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Xây dựng đội </w:t>
      </w:r>
      <w:proofErr w:type="gramStart"/>
      <w:r>
        <w:rPr>
          <w:rFonts w:ascii="Times New Roman" w:eastAsia="Times New Roman" w:hAnsi="Times New Roman" w:cs="Times New Roman"/>
          <w:color w:val="000000"/>
          <w:sz w:val="28"/>
          <w:szCs w:val="28"/>
        </w:rPr>
        <w:t>ngũ</w:t>
      </w:r>
      <w:proofErr w:type="gramEnd"/>
      <w:r>
        <w:rPr>
          <w:rFonts w:ascii="Times New Roman" w:eastAsia="Times New Roman" w:hAnsi="Times New Roman" w:cs="Times New Roman"/>
          <w:color w:val="000000"/>
          <w:sz w:val="28"/>
          <w:szCs w:val="28"/>
        </w:rPr>
        <w:t xml:space="preserve"> giáo viên đủ về số lượng, </w:t>
      </w:r>
      <w:r w:rsidR="00FB41D5">
        <w:rPr>
          <w:rFonts w:ascii="Times New Roman" w:eastAsia="Times New Roman" w:hAnsi="Times New Roman" w:cs="Times New Roman"/>
          <w:color w:val="000000"/>
          <w:sz w:val="28"/>
          <w:szCs w:val="28"/>
        </w:rPr>
        <w:t xml:space="preserve">mạnh về chất lượng, </w:t>
      </w:r>
      <w:r>
        <w:rPr>
          <w:rFonts w:ascii="Times New Roman" w:eastAsia="Times New Roman" w:hAnsi="Times New Roman" w:cs="Times New Roman"/>
          <w:color w:val="000000"/>
          <w:sz w:val="28"/>
          <w:szCs w:val="28"/>
        </w:rPr>
        <w:t xml:space="preserve">phẩm chất chính trị tốt. Trong thời gian 5 năm đến thời điểm đánh giá ngoài, có ít nhất 80% giáo viên đạt chuẩn nghề nghiệp giáo viên mức khá trở lên, trong đó có ít nhất 30% đạt chuẩn </w:t>
      </w:r>
      <w:proofErr w:type="gramStart"/>
      <w:r>
        <w:rPr>
          <w:rFonts w:ascii="Times New Roman" w:eastAsia="Times New Roman" w:hAnsi="Times New Roman" w:cs="Times New Roman"/>
          <w:color w:val="000000"/>
          <w:sz w:val="28"/>
          <w:szCs w:val="28"/>
        </w:rPr>
        <w:t>n</w:t>
      </w:r>
      <w:r w:rsidR="0023399F">
        <w:rPr>
          <w:rFonts w:ascii="Times New Roman" w:eastAsia="Times New Roman" w:hAnsi="Times New Roman" w:cs="Times New Roman"/>
          <w:color w:val="000000"/>
          <w:sz w:val="28"/>
          <w:szCs w:val="28"/>
        </w:rPr>
        <w:t>ghề  nghiệp</w:t>
      </w:r>
      <w:proofErr w:type="gramEnd"/>
      <w:r w:rsidR="0023399F">
        <w:rPr>
          <w:rFonts w:ascii="Times New Roman" w:eastAsia="Times New Roman" w:hAnsi="Times New Roman" w:cs="Times New Roman"/>
          <w:color w:val="000000"/>
          <w:sz w:val="28"/>
          <w:szCs w:val="28"/>
        </w:rPr>
        <w:t xml:space="preserve"> giáo viên ở mức tốt, giáo viên có kết quả nghiên cứu khoa học.</w:t>
      </w:r>
    </w:p>
    <w:p w14:paraId="391C8632" w14:textId="54FF9B1D" w:rsidR="00135EEB" w:rsidRPr="00463FDB" w:rsidRDefault="00135EEB" w:rsidP="001B3E30">
      <w:pPr>
        <w:shd w:val="clear" w:color="auto" w:fill="FFFFFF"/>
        <w:spacing w:line="240" w:lineRule="auto"/>
        <w:ind w:firstLine="720"/>
        <w:jc w:val="both"/>
        <w:rPr>
          <w:rFonts w:ascii="Times New Roman" w:eastAsia="Times New Roman" w:hAnsi="Times New Roman" w:cs="Times New Roman"/>
          <w:b/>
          <w:i/>
          <w:color w:val="000000"/>
          <w:sz w:val="28"/>
          <w:szCs w:val="28"/>
        </w:rPr>
      </w:pPr>
      <w:r w:rsidRPr="00463FDB">
        <w:rPr>
          <w:rFonts w:ascii="Times New Roman" w:eastAsia="Times New Roman" w:hAnsi="Times New Roman" w:cs="Times New Roman"/>
          <w:b/>
          <w:i/>
          <w:color w:val="000000"/>
          <w:sz w:val="28"/>
          <w:szCs w:val="28"/>
        </w:rPr>
        <w:t>3.3 Đối với nhân viên:</w:t>
      </w:r>
    </w:p>
    <w:p w14:paraId="4A2AB7FB" w14:textId="7AD8B5C5" w:rsidR="00093A5A" w:rsidRPr="00153B41" w:rsidRDefault="00135EEB" w:rsidP="001B3E30">
      <w:pPr>
        <w:shd w:val="clear" w:color="auto" w:fill="FFFFFF"/>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Xây dựng đội </w:t>
      </w:r>
      <w:proofErr w:type="gramStart"/>
      <w:r>
        <w:rPr>
          <w:rFonts w:ascii="Times New Roman" w:eastAsia="Times New Roman" w:hAnsi="Times New Roman" w:cs="Times New Roman"/>
          <w:color w:val="000000"/>
          <w:sz w:val="28"/>
          <w:szCs w:val="28"/>
        </w:rPr>
        <w:t>ngũ</w:t>
      </w:r>
      <w:proofErr w:type="gramEnd"/>
      <w:r>
        <w:rPr>
          <w:rFonts w:ascii="Times New Roman" w:eastAsia="Times New Roman" w:hAnsi="Times New Roman" w:cs="Times New Roman"/>
          <w:color w:val="000000"/>
          <w:sz w:val="28"/>
          <w:szCs w:val="28"/>
        </w:rPr>
        <w:t xml:space="preserve"> nhân viên đủ về số lượng, phẩm chất chính trị tốt, có trình độ đào tạo đáp ứng được vị trí việc </w:t>
      </w:r>
      <w:r w:rsidR="00076802">
        <w:rPr>
          <w:rFonts w:ascii="Times New Roman" w:eastAsia="Times New Roman" w:hAnsi="Times New Roman" w:cs="Times New Roman"/>
          <w:color w:val="000000"/>
          <w:sz w:val="28"/>
          <w:szCs w:val="28"/>
        </w:rPr>
        <w:t>làm;</w:t>
      </w:r>
      <w:r w:rsidR="004C4A17">
        <w:rPr>
          <w:rFonts w:ascii="Times New Roman" w:eastAsia="Times New Roman" w:hAnsi="Times New Roman" w:cs="Times New Roman"/>
          <w:color w:val="000000"/>
          <w:sz w:val="28"/>
          <w:szCs w:val="28"/>
        </w:rPr>
        <w:t xml:space="preserve"> hằng năm được tham gia đầy</w:t>
      </w:r>
      <w:r>
        <w:rPr>
          <w:rFonts w:ascii="Times New Roman" w:eastAsia="Times New Roman" w:hAnsi="Times New Roman" w:cs="Times New Roman"/>
          <w:color w:val="000000"/>
          <w:sz w:val="28"/>
          <w:szCs w:val="28"/>
        </w:rPr>
        <w:t xml:space="preserve"> đủ các khóa, lớp tập huấn, bồi dưỡng chuyên môn, nghiệp vụ theo vị trí việc làm. </w:t>
      </w:r>
    </w:p>
    <w:p w14:paraId="68701DFD" w14:textId="77777777" w:rsidR="002F5E1E" w:rsidRPr="00463FDB" w:rsidRDefault="00144714" w:rsidP="001B3E30">
      <w:pPr>
        <w:widowControl w:val="0"/>
        <w:pBdr>
          <w:top w:val="nil"/>
          <w:left w:val="nil"/>
          <w:bottom w:val="nil"/>
          <w:right w:val="nil"/>
          <w:between w:val="nil"/>
        </w:pBdr>
        <w:spacing w:line="240" w:lineRule="auto"/>
        <w:ind w:firstLine="720"/>
        <w:jc w:val="both"/>
        <w:rPr>
          <w:rFonts w:ascii="Times New Roman" w:hAnsi="Times New Roman" w:cs="Times New Roman"/>
          <w:b/>
          <w:color w:val="000000" w:themeColor="text1"/>
          <w:sz w:val="28"/>
          <w:szCs w:val="28"/>
        </w:rPr>
      </w:pPr>
      <w:r w:rsidRPr="00463FDB">
        <w:rPr>
          <w:rFonts w:ascii="Times New Roman" w:hAnsi="Times New Roman" w:cs="Times New Roman"/>
          <w:b/>
          <w:color w:val="000000" w:themeColor="text1"/>
          <w:sz w:val="28"/>
          <w:szCs w:val="28"/>
        </w:rPr>
        <w:t>4. N</w:t>
      </w:r>
      <w:r w:rsidRPr="00463FDB">
        <w:rPr>
          <w:rFonts w:ascii="Times New Roman" w:eastAsia="Times New Roman" w:hAnsi="Times New Roman" w:cs="Times New Roman"/>
          <w:b/>
          <w:color w:val="000000" w:themeColor="text1"/>
          <w:sz w:val="28"/>
          <w:szCs w:val="28"/>
        </w:rPr>
        <w:t>â</w:t>
      </w:r>
      <w:r w:rsidRPr="00463FDB">
        <w:rPr>
          <w:rFonts w:ascii="Times New Roman" w:hAnsi="Times New Roman" w:cs="Times New Roman"/>
          <w:b/>
          <w:color w:val="000000" w:themeColor="text1"/>
          <w:sz w:val="28"/>
          <w:szCs w:val="28"/>
        </w:rPr>
        <w:t xml:space="preserve">ng cao chất lượng giáo dục: </w:t>
      </w:r>
    </w:p>
    <w:p w14:paraId="7017876D" w14:textId="2115989C" w:rsidR="00802057" w:rsidRPr="00531496" w:rsidRDefault="002F2F19" w:rsidP="001B3E30">
      <w:pPr>
        <w:shd w:val="clear" w:color="auto" w:fill="FFFFFF"/>
        <w:spacing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ab/>
      </w:r>
      <w:r w:rsidR="00802057" w:rsidRPr="00531496">
        <w:rPr>
          <w:rFonts w:ascii="Times New Roman" w:eastAsia="Times New Roman" w:hAnsi="Times New Roman" w:cs="Times New Roman"/>
          <w:b/>
          <w:i/>
          <w:color w:val="000000"/>
          <w:sz w:val="28"/>
          <w:szCs w:val="28"/>
        </w:rPr>
        <w:t>4.1 Việc tổ chức các hoạt động giáo dục:</w:t>
      </w:r>
    </w:p>
    <w:p w14:paraId="42BAB331" w14:textId="51B35BA1" w:rsidR="00463FDB" w:rsidRDefault="002F2F19" w:rsidP="001B3E30">
      <w:pPr>
        <w:shd w:val="clear" w:color="auto" w:fill="FFFFFF"/>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Hằng năm, rà soát, phân tích, đánh giá hiệu quả và tác động của các biện pháp, giải pháp tổ chức các hoạt động giáo dục nhằm nâng cao chất lượng dạy học của giáo viên, học sinh</w:t>
      </w:r>
      <w:r w:rsidR="00AF0DAB">
        <w:rPr>
          <w:rFonts w:ascii="Times New Roman" w:eastAsia="Times New Roman" w:hAnsi="Times New Roman" w:cs="Times New Roman"/>
          <w:color w:val="000000"/>
          <w:sz w:val="28"/>
          <w:szCs w:val="28"/>
        </w:rPr>
        <w:t>.</w:t>
      </w:r>
    </w:p>
    <w:p w14:paraId="0469D10F" w14:textId="053F02C4" w:rsidR="00AF0DAB" w:rsidRDefault="00AF0DAB" w:rsidP="001B3E30">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Tổ chức các hoạt động cho học sinh có hoàn cảnh khó khăn, học sinh có năng khiếu, học sinh gặp khó khăn trong học tập và rèn l</w:t>
      </w:r>
      <w:r w:rsidR="00004053">
        <w:rPr>
          <w:rFonts w:ascii="Times New Roman" w:eastAsia="Times New Roman" w:hAnsi="Times New Roman" w:cs="Times New Roman"/>
          <w:color w:val="000000"/>
          <w:sz w:val="28"/>
          <w:szCs w:val="28"/>
        </w:rPr>
        <w:t>uyện; phấn đấu hằng năm đều có học sinh có năng khiếu về các môn học, thể thao, nghệ thuật được cấp có thẩm quyền ghi nhận.</w:t>
      </w:r>
    </w:p>
    <w:p w14:paraId="02429868" w14:textId="51C7A681" w:rsidR="004B3DD6" w:rsidRDefault="004B3DD6" w:rsidP="001B3E30">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Hình thành và phát triển kỹ năng sống cho học si</w:t>
      </w:r>
      <w:r w:rsidR="0021019A">
        <w:rPr>
          <w:rFonts w:ascii="Times New Roman" w:eastAsia="Times New Roman" w:hAnsi="Times New Roman" w:cs="Times New Roman"/>
          <w:color w:val="000000"/>
          <w:sz w:val="28"/>
          <w:szCs w:val="28"/>
        </w:rPr>
        <w:t>nh thông qua các hoạt động ngoài</w:t>
      </w:r>
      <w:r>
        <w:rPr>
          <w:rFonts w:ascii="Times New Roman" w:eastAsia="Times New Roman" w:hAnsi="Times New Roman" w:cs="Times New Roman"/>
          <w:color w:val="000000"/>
          <w:sz w:val="28"/>
          <w:szCs w:val="28"/>
        </w:rPr>
        <w:t xml:space="preserve"> giờ lên lớp, ngoại khóa, trải nghiệm</w:t>
      </w:r>
      <w:r w:rsidR="00EE23A0">
        <w:rPr>
          <w:rFonts w:ascii="Times New Roman" w:eastAsia="Times New Roman" w:hAnsi="Times New Roman" w:cs="Times New Roman"/>
          <w:color w:val="000000"/>
          <w:sz w:val="28"/>
          <w:szCs w:val="28"/>
        </w:rPr>
        <w:t xml:space="preserve">, hướng </w:t>
      </w:r>
      <w:proofErr w:type="gramStart"/>
      <w:r w:rsidR="00EE23A0">
        <w:rPr>
          <w:rFonts w:ascii="Times New Roman" w:eastAsia="Times New Roman" w:hAnsi="Times New Roman" w:cs="Times New Roman"/>
          <w:color w:val="000000"/>
          <w:sz w:val="28"/>
          <w:szCs w:val="28"/>
        </w:rPr>
        <w:t xml:space="preserve">nghiệp </w:t>
      </w:r>
      <w:r>
        <w:rPr>
          <w:rFonts w:ascii="Times New Roman" w:eastAsia="Times New Roman" w:hAnsi="Times New Roman" w:cs="Times New Roman"/>
          <w:color w:val="000000"/>
          <w:sz w:val="28"/>
          <w:szCs w:val="28"/>
        </w:rPr>
        <w:t>...</w:t>
      </w:r>
      <w:proofErr w:type="gramEnd"/>
    </w:p>
    <w:p w14:paraId="10A605E6" w14:textId="47AB693F" w:rsidR="0021019A" w:rsidRPr="00531496" w:rsidRDefault="00EE23A0" w:rsidP="001B3E30">
      <w:pPr>
        <w:shd w:val="clear" w:color="auto" w:fill="FFFFFF"/>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333333"/>
          <w:sz w:val="28"/>
          <w:szCs w:val="28"/>
        </w:rPr>
        <w:tab/>
      </w:r>
      <w:r w:rsidR="00802057" w:rsidRPr="00531496">
        <w:rPr>
          <w:rFonts w:ascii="Times New Roman" w:eastAsia="Times New Roman" w:hAnsi="Times New Roman" w:cs="Times New Roman"/>
          <w:b/>
          <w:i/>
          <w:sz w:val="28"/>
          <w:szCs w:val="28"/>
        </w:rPr>
        <w:t>4.2 Kết quả giáo dục:</w:t>
      </w:r>
    </w:p>
    <w:p w14:paraId="3A4D6F16" w14:textId="44ECE377" w:rsidR="00802057" w:rsidRDefault="00802057" w:rsidP="001B3E30">
      <w:pPr>
        <w:shd w:val="clear" w:color="auto" w:fill="FFFFFF"/>
        <w:spacing w:line="240" w:lineRule="auto"/>
        <w:jc w:val="both"/>
        <w:rPr>
          <w:rFonts w:ascii="Times New Roman" w:eastAsia="Times New Roman" w:hAnsi="Times New Roman" w:cs="Times New Roman"/>
          <w:sz w:val="28"/>
          <w:szCs w:val="28"/>
        </w:rPr>
      </w:pPr>
      <w:r w:rsidRPr="0080205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Tỉ </w:t>
      </w:r>
      <w:r w:rsidR="00FC28FA">
        <w:rPr>
          <w:rFonts w:ascii="Times New Roman" w:eastAsia="Times New Roman" w:hAnsi="Times New Roman" w:cs="Times New Roman"/>
          <w:sz w:val="28"/>
          <w:szCs w:val="28"/>
        </w:rPr>
        <w:t>lệ học sinh giỏi hằng năm: từ 15-25</w:t>
      </w:r>
      <w:r>
        <w:rPr>
          <w:rFonts w:ascii="Times New Roman" w:eastAsia="Times New Roman" w:hAnsi="Times New Roman" w:cs="Times New Roman"/>
          <w:sz w:val="28"/>
          <w:szCs w:val="28"/>
        </w:rPr>
        <w:t>%</w:t>
      </w:r>
    </w:p>
    <w:p w14:paraId="3B60AAD8" w14:textId="300E51E0" w:rsidR="00802057" w:rsidRDefault="00802057" w:rsidP="001B3E30">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Tỉ lệ học sinh khá hằng năm:  Từ 35-40%</w:t>
      </w:r>
    </w:p>
    <w:p w14:paraId="05760D9D" w14:textId="0694D0B9" w:rsidR="008C5BC3" w:rsidRDefault="003E197F" w:rsidP="001B3E30">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C5BC3">
        <w:rPr>
          <w:rFonts w:ascii="Times New Roman" w:eastAsia="Times New Roman" w:hAnsi="Times New Roman" w:cs="Times New Roman"/>
          <w:sz w:val="28"/>
          <w:szCs w:val="28"/>
        </w:rPr>
        <w:t>- Tỉ lệ học sinh xếp loại hạnh kiểm khá, tốt đạt trên 95%</w:t>
      </w:r>
    </w:p>
    <w:p w14:paraId="746B9192" w14:textId="76391C51" w:rsidR="00713F34" w:rsidRDefault="00713F34" w:rsidP="001B3E30">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Tỉ lệ học sinh bỏ học hăng năm không quá 1%</w:t>
      </w:r>
    </w:p>
    <w:p w14:paraId="733ED3EC" w14:textId="235F9B7F" w:rsidR="00463FDB" w:rsidRPr="001B3E30" w:rsidRDefault="00713F34" w:rsidP="001B3E30">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Tỉ lệ học sinh lưu ban hằng năm không quá 2%.</w:t>
      </w:r>
    </w:p>
    <w:p w14:paraId="7082F652" w14:textId="77777777" w:rsidR="002F5E1E" w:rsidRPr="00B37DBB"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B37DBB">
        <w:rPr>
          <w:rFonts w:ascii="Times New Roman" w:hAnsi="Times New Roman" w:cs="Times New Roman"/>
          <w:b/>
          <w:color w:val="000000" w:themeColor="text1"/>
          <w:sz w:val="28"/>
          <w:szCs w:val="28"/>
        </w:rPr>
        <w:t xml:space="preserve">5. Cơ sở vật chất: </w:t>
      </w:r>
    </w:p>
    <w:p w14:paraId="1A0D0D05" w14:textId="515ADEBE" w:rsidR="00FC56D6" w:rsidRPr="00B37DBB" w:rsidRDefault="00C86744" w:rsidP="002F5E1E">
      <w:pPr>
        <w:widowControl w:val="0"/>
        <w:pBdr>
          <w:top w:val="nil"/>
          <w:left w:val="nil"/>
          <w:bottom w:val="nil"/>
          <w:right w:val="nil"/>
          <w:between w:val="nil"/>
        </w:pBdr>
        <w:ind w:firstLine="720"/>
        <w:jc w:val="both"/>
        <w:rPr>
          <w:rFonts w:ascii="Times New Roman" w:hAnsi="Times New Roman" w:cs="Times New Roman"/>
          <w:b/>
          <w:i/>
          <w:color w:val="000000" w:themeColor="text1"/>
          <w:sz w:val="28"/>
          <w:szCs w:val="28"/>
        </w:rPr>
      </w:pPr>
      <w:r w:rsidRPr="00B37DBB">
        <w:rPr>
          <w:rFonts w:ascii="Times New Roman" w:hAnsi="Times New Roman" w:cs="Times New Roman"/>
          <w:b/>
          <w:i/>
          <w:color w:val="000000" w:themeColor="text1"/>
          <w:sz w:val="28"/>
          <w:szCs w:val="28"/>
        </w:rPr>
        <w:t>5.1 Mục tiêu ngắn hạn: (Từ năm 2021-2023)</w:t>
      </w:r>
    </w:p>
    <w:p w14:paraId="0F06A1A7" w14:textId="79862175" w:rsidR="00362BCF" w:rsidRDefault="00C86744"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Tham mưu các cấp</w:t>
      </w:r>
      <w:r w:rsidR="00362BCF">
        <w:rPr>
          <w:rFonts w:ascii="Times New Roman" w:hAnsi="Times New Roman" w:cs="Times New Roman"/>
          <w:color w:val="000000" w:themeColor="text1"/>
          <w:sz w:val="28"/>
          <w:szCs w:val="28"/>
        </w:rPr>
        <w:t>:</w:t>
      </w:r>
    </w:p>
    <w:p w14:paraId="7605A369" w14:textId="671D2CFF" w:rsidR="00C86744" w:rsidRDefault="00362BCF"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C01BD">
        <w:rPr>
          <w:rFonts w:ascii="Times New Roman" w:hAnsi="Times New Roman" w:cs="Times New Roman"/>
          <w:color w:val="000000" w:themeColor="text1"/>
          <w:sz w:val="28"/>
          <w:szCs w:val="28"/>
        </w:rPr>
        <w:t xml:space="preserve"> H</w:t>
      </w:r>
      <w:r w:rsidR="00C86744">
        <w:rPr>
          <w:rFonts w:ascii="Times New Roman" w:hAnsi="Times New Roman" w:cs="Times New Roman"/>
          <w:color w:val="000000" w:themeColor="text1"/>
          <w:sz w:val="28"/>
          <w:szCs w:val="28"/>
        </w:rPr>
        <w:t xml:space="preserve">ỗ trợ đủ các thiết bị ứng dụng CNTT tối thiểu phục vụ dạy và học, cụ thể: 13 bộ thiết bị máy tính để bàn; 04 ti </w:t>
      </w:r>
      <w:proofErr w:type="gramStart"/>
      <w:r w:rsidR="00C86744">
        <w:rPr>
          <w:rFonts w:ascii="Times New Roman" w:hAnsi="Times New Roman" w:cs="Times New Roman"/>
          <w:color w:val="000000" w:themeColor="text1"/>
          <w:sz w:val="28"/>
          <w:szCs w:val="28"/>
        </w:rPr>
        <w:t>vi</w:t>
      </w:r>
      <w:proofErr w:type="gramEnd"/>
      <w:r w:rsidR="00C86744">
        <w:rPr>
          <w:rFonts w:ascii="Times New Roman" w:hAnsi="Times New Roman" w:cs="Times New Roman"/>
          <w:color w:val="000000" w:themeColor="text1"/>
          <w:sz w:val="28"/>
          <w:szCs w:val="28"/>
        </w:rPr>
        <w:t xml:space="preserve"> 55 inch có thiết bị kết nối kèm theo)</w:t>
      </w:r>
    </w:p>
    <w:p w14:paraId="665142CF" w14:textId="1DC6D838" w:rsidR="00362BCF" w:rsidRDefault="00362BCF"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Xây dựng hệ thống tường rào kiên cố.</w:t>
      </w:r>
    </w:p>
    <w:p w14:paraId="26622233" w14:textId="6C4700E5" w:rsidR="00362BCF" w:rsidRDefault="00362BCF"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Xây dựng hệ thống thoát nước </w:t>
      </w:r>
    </w:p>
    <w:p w14:paraId="6BF2A570" w14:textId="56C19B05" w:rsidR="00C57EF2" w:rsidRDefault="00C57EF2"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Nâng cấp cổng trường</w:t>
      </w:r>
    </w:p>
    <w:p w14:paraId="7061A014" w14:textId="563B2022" w:rsidR="00362BCF" w:rsidRDefault="00362BCF"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Lăn sơn tất cả các phòng học, phòng bộ môn, khu hiệu bộ</w:t>
      </w:r>
    </w:p>
    <w:p w14:paraId="6B3BB098" w14:textId="3FB32264" w:rsidR="00C57EF2" w:rsidRDefault="00362BCF" w:rsidP="003760B0">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Cải tạo cảnh quang môi trườ</w:t>
      </w:r>
      <w:r w:rsidR="0006687F">
        <w:rPr>
          <w:rFonts w:ascii="Times New Roman" w:hAnsi="Times New Roman" w:cs="Times New Roman"/>
          <w:color w:val="000000" w:themeColor="text1"/>
          <w:sz w:val="28"/>
          <w:szCs w:val="28"/>
        </w:rPr>
        <w:t>ng</w:t>
      </w:r>
    </w:p>
    <w:p w14:paraId="540466CE" w14:textId="48E9A335" w:rsidR="00F71059" w:rsidRDefault="00F71059" w:rsidP="003760B0">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Nâng cấp sân chơi, bãi tập</w:t>
      </w:r>
    </w:p>
    <w:p w14:paraId="47E8CC12" w14:textId="46270BD5" w:rsidR="00F71059" w:rsidRDefault="00F71059" w:rsidP="003760B0">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Nâng cấp hệ thống điện.</w:t>
      </w:r>
    </w:p>
    <w:p w14:paraId="698D5CB8" w14:textId="6F2AE26C" w:rsidR="00B960E1" w:rsidRDefault="00B960E1" w:rsidP="003760B0">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Nâng cấp nhà vệ sinh giáo viên, nhà để </w:t>
      </w:r>
      <w:proofErr w:type="gramStart"/>
      <w:r>
        <w:rPr>
          <w:rFonts w:ascii="Times New Roman" w:hAnsi="Times New Roman" w:cs="Times New Roman"/>
          <w:color w:val="000000" w:themeColor="text1"/>
          <w:sz w:val="28"/>
          <w:szCs w:val="28"/>
        </w:rPr>
        <w:t>xe</w:t>
      </w:r>
      <w:proofErr w:type="gramEnd"/>
      <w:r>
        <w:rPr>
          <w:rFonts w:ascii="Times New Roman" w:hAnsi="Times New Roman" w:cs="Times New Roman"/>
          <w:color w:val="000000" w:themeColor="text1"/>
          <w:sz w:val="28"/>
          <w:szCs w:val="28"/>
        </w:rPr>
        <w:t xml:space="preserve"> học sinh</w:t>
      </w:r>
    </w:p>
    <w:p w14:paraId="40B8100D" w14:textId="471C069B" w:rsidR="00362BCF" w:rsidRPr="00B37DBB" w:rsidRDefault="00362BCF" w:rsidP="002F5E1E">
      <w:pPr>
        <w:widowControl w:val="0"/>
        <w:pBdr>
          <w:top w:val="nil"/>
          <w:left w:val="nil"/>
          <w:bottom w:val="nil"/>
          <w:right w:val="nil"/>
          <w:between w:val="nil"/>
        </w:pBdr>
        <w:ind w:firstLine="720"/>
        <w:jc w:val="both"/>
        <w:rPr>
          <w:rFonts w:ascii="Times New Roman" w:hAnsi="Times New Roman" w:cs="Times New Roman"/>
          <w:b/>
          <w:i/>
          <w:color w:val="000000" w:themeColor="text1"/>
          <w:sz w:val="28"/>
          <w:szCs w:val="28"/>
        </w:rPr>
      </w:pPr>
      <w:r w:rsidRPr="00B37DBB">
        <w:rPr>
          <w:rFonts w:ascii="Times New Roman" w:hAnsi="Times New Roman" w:cs="Times New Roman"/>
          <w:b/>
          <w:i/>
          <w:color w:val="000000" w:themeColor="text1"/>
          <w:sz w:val="28"/>
          <w:szCs w:val="28"/>
        </w:rPr>
        <w:t>5.2 Mục tiêu trung hạn:  (Từ năm 2023-2025)</w:t>
      </w:r>
    </w:p>
    <w:p w14:paraId="16B2DDC4" w14:textId="13DBD403" w:rsidR="00C70B25" w:rsidRDefault="00C70B25" w:rsidP="00C70B25">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Tham mưu các cấp:</w:t>
      </w:r>
    </w:p>
    <w:p w14:paraId="78E92754" w14:textId="77777777" w:rsidR="0082110E" w:rsidRDefault="0082110E" w:rsidP="0082110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Nâng cấp khu hiệu bộ, phòng học bộ môn, phòng chức năng</w:t>
      </w:r>
    </w:p>
    <w:p w14:paraId="5C8625B0" w14:textId="0AA32FE7" w:rsidR="00C57EF2" w:rsidRDefault="004E0102"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57EF2">
        <w:rPr>
          <w:rFonts w:ascii="Times New Roman" w:hAnsi="Times New Roman" w:cs="Times New Roman"/>
          <w:color w:val="000000" w:themeColor="text1"/>
          <w:sz w:val="28"/>
          <w:szCs w:val="28"/>
        </w:rPr>
        <w:t xml:space="preserve"> Xây dựng nhà kho, phòng học Ngoại ngữ, phòng học môn Công nghệ</w:t>
      </w:r>
    </w:p>
    <w:p w14:paraId="13FA6C2D" w14:textId="66520D1A" w:rsidR="00C57EF2" w:rsidRPr="00B37DBB" w:rsidRDefault="00C57EF2" w:rsidP="002F5E1E">
      <w:pPr>
        <w:widowControl w:val="0"/>
        <w:pBdr>
          <w:top w:val="nil"/>
          <w:left w:val="nil"/>
          <w:bottom w:val="nil"/>
          <w:right w:val="nil"/>
          <w:between w:val="nil"/>
        </w:pBdr>
        <w:ind w:firstLine="720"/>
        <w:jc w:val="both"/>
        <w:rPr>
          <w:rFonts w:ascii="Times New Roman" w:hAnsi="Times New Roman" w:cs="Times New Roman"/>
          <w:b/>
          <w:i/>
          <w:color w:val="000000" w:themeColor="text1"/>
          <w:sz w:val="28"/>
          <w:szCs w:val="28"/>
        </w:rPr>
      </w:pPr>
      <w:r w:rsidRPr="00B37DBB">
        <w:rPr>
          <w:rFonts w:ascii="Times New Roman" w:hAnsi="Times New Roman" w:cs="Times New Roman"/>
          <w:b/>
          <w:i/>
          <w:color w:val="000000" w:themeColor="text1"/>
          <w:sz w:val="28"/>
          <w:szCs w:val="28"/>
        </w:rPr>
        <w:t xml:space="preserve">5.3 Mục tiêu </w:t>
      </w:r>
      <w:r w:rsidR="00942B54" w:rsidRPr="00B37DBB">
        <w:rPr>
          <w:rFonts w:ascii="Times New Roman" w:hAnsi="Times New Roman" w:cs="Times New Roman"/>
          <w:b/>
          <w:i/>
          <w:color w:val="000000" w:themeColor="text1"/>
          <w:sz w:val="28"/>
          <w:szCs w:val="28"/>
        </w:rPr>
        <w:t>dài hạn</w:t>
      </w:r>
      <w:r w:rsidRPr="00B37DBB">
        <w:rPr>
          <w:rFonts w:ascii="Times New Roman" w:hAnsi="Times New Roman" w:cs="Times New Roman"/>
          <w:b/>
          <w:i/>
          <w:color w:val="000000" w:themeColor="text1"/>
          <w:sz w:val="28"/>
          <w:szCs w:val="28"/>
        </w:rPr>
        <w:t>:</w:t>
      </w:r>
      <w:r w:rsidR="00942B54" w:rsidRPr="00B37DBB">
        <w:rPr>
          <w:rFonts w:ascii="Times New Roman" w:hAnsi="Times New Roman" w:cs="Times New Roman"/>
          <w:b/>
          <w:i/>
          <w:color w:val="000000" w:themeColor="text1"/>
          <w:sz w:val="28"/>
          <w:szCs w:val="28"/>
        </w:rPr>
        <w:t xml:space="preserve"> (Từ năm 2025-2030)</w:t>
      </w:r>
    </w:p>
    <w:p w14:paraId="096A7630" w14:textId="77777777" w:rsidR="00C57EF2" w:rsidRDefault="00C57EF2" w:rsidP="00C57EF2">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Tham mưu các cấp:</w:t>
      </w:r>
    </w:p>
    <w:p w14:paraId="176CA83B" w14:textId="0FAD5D3B" w:rsidR="003760B0" w:rsidRDefault="003760B0"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Xây dựng phòng tư vấn, phòng đa chức năng, phòng khoa học môn khoa học xã hội</w:t>
      </w:r>
      <w:r w:rsidR="00A1216A">
        <w:rPr>
          <w:rFonts w:ascii="Times New Roman" w:hAnsi="Times New Roman" w:cs="Times New Roman"/>
          <w:color w:val="000000" w:themeColor="text1"/>
          <w:sz w:val="28"/>
          <w:szCs w:val="28"/>
        </w:rPr>
        <w:t>, mái che khu vực thể dục thể thao.</w:t>
      </w:r>
    </w:p>
    <w:p w14:paraId="5CCB3A2F" w14:textId="57FDE950" w:rsidR="0060468A" w:rsidRDefault="0060468A" w:rsidP="002F5E1E">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5C13">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âng cấp, cải tạo sân trường</w:t>
      </w:r>
      <w:r w:rsidR="00A23B87">
        <w:rPr>
          <w:rFonts w:ascii="Times New Roman" w:hAnsi="Times New Roman" w:cs="Times New Roman"/>
          <w:color w:val="000000" w:themeColor="text1"/>
          <w:sz w:val="28"/>
          <w:szCs w:val="28"/>
        </w:rPr>
        <w:t xml:space="preserve"> và cổng </w:t>
      </w:r>
      <w:proofErr w:type="gramStart"/>
      <w:r w:rsidR="00A23B87">
        <w:rPr>
          <w:rFonts w:ascii="Times New Roman" w:hAnsi="Times New Roman" w:cs="Times New Roman"/>
          <w:color w:val="000000" w:themeColor="text1"/>
          <w:sz w:val="28"/>
          <w:szCs w:val="28"/>
        </w:rPr>
        <w:t xml:space="preserve">trường </w:t>
      </w:r>
      <w:r>
        <w:rPr>
          <w:rFonts w:ascii="Times New Roman" w:hAnsi="Times New Roman" w:cs="Times New Roman"/>
          <w:color w:val="000000" w:themeColor="text1"/>
          <w:sz w:val="28"/>
          <w:szCs w:val="28"/>
        </w:rPr>
        <w:t xml:space="preserve"> tạo</w:t>
      </w:r>
      <w:proofErr w:type="gramEnd"/>
      <w:r>
        <w:rPr>
          <w:rFonts w:ascii="Times New Roman" w:hAnsi="Times New Roman" w:cs="Times New Roman"/>
          <w:color w:val="000000" w:themeColor="text1"/>
          <w:sz w:val="28"/>
          <w:szCs w:val="28"/>
        </w:rPr>
        <w:t xml:space="preserve"> môi trường xanh, sạch, đẹp, an toàn.</w:t>
      </w:r>
    </w:p>
    <w:p w14:paraId="439E391F" w14:textId="77777777" w:rsidR="002F5E1E" w:rsidRPr="006E218D"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6E218D">
        <w:rPr>
          <w:rFonts w:ascii="Times New Roman" w:hAnsi="Times New Roman" w:cs="Times New Roman"/>
          <w:b/>
          <w:color w:val="000000" w:themeColor="text1"/>
          <w:sz w:val="28"/>
          <w:szCs w:val="28"/>
        </w:rPr>
        <w:t>6. Kế h</w:t>
      </w:r>
      <w:r w:rsidRPr="006E218D">
        <w:rPr>
          <w:rFonts w:ascii="Times New Roman" w:eastAsia="Times New Roman" w:hAnsi="Times New Roman" w:cs="Times New Roman"/>
          <w:b/>
          <w:color w:val="000000" w:themeColor="text1"/>
          <w:sz w:val="28"/>
          <w:szCs w:val="28"/>
        </w:rPr>
        <w:t>oạ</w:t>
      </w:r>
      <w:r w:rsidRPr="006E218D">
        <w:rPr>
          <w:rFonts w:ascii="Times New Roman" w:hAnsi="Times New Roman" w:cs="Times New Roman"/>
          <w:b/>
          <w:color w:val="000000" w:themeColor="text1"/>
          <w:sz w:val="28"/>
          <w:szCs w:val="28"/>
        </w:rPr>
        <w:t xml:space="preserve">ch - tài chính: </w:t>
      </w:r>
    </w:p>
    <w:p w14:paraId="3019F114" w14:textId="77777777" w:rsidR="006D3AFA" w:rsidRPr="006D3AFA" w:rsidRDefault="006D3AFA" w:rsidP="006E218D">
      <w:pPr>
        <w:shd w:val="clear" w:color="auto" w:fill="FFFFFF"/>
        <w:spacing w:line="240" w:lineRule="auto"/>
        <w:ind w:firstLine="720"/>
        <w:jc w:val="both"/>
        <w:rPr>
          <w:rFonts w:ascii="Times New Roman" w:eastAsia="Times New Roman" w:hAnsi="Times New Roman" w:cs="Times New Roman"/>
          <w:color w:val="333333"/>
          <w:sz w:val="28"/>
          <w:szCs w:val="28"/>
        </w:rPr>
      </w:pPr>
      <w:r w:rsidRPr="006D3AFA">
        <w:rPr>
          <w:rFonts w:ascii="Times New Roman" w:eastAsia="Times New Roman" w:hAnsi="Times New Roman" w:cs="Times New Roman"/>
          <w:color w:val="000000"/>
          <w:sz w:val="28"/>
          <w:szCs w:val="28"/>
        </w:rPr>
        <w:t xml:space="preserve">- Xây dựng Quy chế chi tiêu nội bộ hợp lý, và minh bạch các nguồn </w:t>
      </w:r>
      <w:proofErr w:type="gramStart"/>
      <w:r w:rsidRPr="006D3AFA">
        <w:rPr>
          <w:rFonts w:ascii="Times New Roman" w:eastAsia="Times New Roman" w:hAnsi="Times New Roman" w:cs="Times New Roman"/>
          <w:color w:val="000000"/>
          <w:sz w:val="28"/>
          <w:szCs w:val="28"/>
        </w:rPr>
        <w:t>thu</w:t>
      </w:r>
      <w:proofErr w:type="gramEnd"/>
      <w:r w:rsidRPr="006D3AFA">
        <w:rPr>
          <w:rFonts w:ascii="Times New Roman" w:eastAsia="Times New Roman" w:hAnsi="Times New Roman" w:cs="Times New Roman"/>
          <w:color w:val="000000"/>
          <w:sz w:val="28"/>
          <w:szCs w:val="28"/>
        </w:rPr>
        <w:t>, chi.</w:t>
      </w:r>
    </w:p>
    <w:p w14:paraId="7693AAF4" w14:textId="77777777" w:rsidR="006E218D" w:rsidRDefault="006D3AFA" w:rsidP="006E218D">
      <w:pPr>
        <w:shd w:val="clear" w:color="auto" w:fill="FFFFFF"/>
        <w:spacing w:line="240" w:lineRule="auto"/>
        <w:ind w:firstLine="720"/>
        <w:jc w:val="both"/>
        <w:rPr>
          <w:rFonts w:ascii="Times New Roman" w:eastAsia="Times New Roman" w:hAnsi="Times New Roman" w:cs="Times New Roman"/>
          <w:color w:val="000000"/>
          <w:sz w:val="28"/>
          <w:szCs w:val="28"/>
        </w:rPr>
      </w:pPr>
      <w:r w:rsidRPr="006D3AFA">
        <w:rPr>
          <w:rFonts w:ascii="Times New Roman" w:eastAsia="Times New Roman" w:hAnsi="Times New Roman" w:cs="Times New Roman"/>
          <w:color w:val="000000"/>
          <w:sz w:val="28"/>
          <w:szCs w:val="28"/>
        </w:rPr>
        <w:t xml:space="preserve">- Công khai trên bảng tin nhà trường các khoản </w:t>
      </w:r>
      <w:proofErr w:type="gramStart"/>
      <w:r w:rsidRPr="006D3AFA">
        <w:rPr>
          <w:rFonts w:ascii="Times New Roman" w:eastAsia="Times New Roman" w:hAnsi="Times New Roman" w:cs="Times New Roman"/>
          <w:color w:val="000000"/>
          <w:sz w:val="28"/>
          <w:szCs w:val="28"/>
        </w:rPr>
        <w:t>thu</w:t>
      </w:r>
      <w:proofErr w:type="gramEnd"/>
      <w:r w:rsidR="006E218D">
        <w:rPr>
          <w:rFonts w:ascii="Times New Roman" w:eastAsia="Times New Roman" w:hAnsi="Times New Roman" w:cs="Times New Roman"/>
          <w:color w:val="000000"/>
          <w:sz w:val="28"/>
          <w:szCs w:val="28"/>
        </w:rPr>
        <w:t xml:space="preserve">, </w:t>
      </w:r>
      <w:r w:rsidRPr="006D3AFA">
        <w:rPr>
          <w:rFonts w:ascii="Times New Roman" w:eastAsia="Times New Roman" w:hAnsi="Times New Roman" w:cs="Times New Roman"/>
          <w:color w:val="000000"/>
          <w:sz w:val="28"/>
          <w:szCs w:val="28"/>
        </w:rPr>
        <w:t>chi hàng năm</w:t>
      </w:r>
    </w:p>
    <w:p w14:paraId="50C7258C" w14:textId="09EBADB4" w:rsidR="006D3AFA" w:rsidRPr="00655BFE" w:rsidRDefault="006D3AFA" w:rsidP="00655BFE">
      <w:pPr>
        <w:shd w:val="clear" w:color="auto" w:fill="FFFFFF"/>
        <w:spacing w:line="240" w:lineRule="auto"/>
        <w:ind w:firstLine="720"/>
        <w:jc w:val="both"/>
        <w:rPr>
          <w:rFonts w:ascii="Times New Roman" w:eastAsia="Times New Roman" w:hAnsi="Times New Roman" w:cs="Times New Roman"/>
          <w:color w:val="333333"/>
          <w:sz w:val="28"/>
          <w:szCs w:val="28"/>
        </w:rPr>
      </w:pPr>
      <w:r w:rsidRPr="006D3AFA">
        <w:rPr>
          <w:rFonts w:ascii="Times New Roman" w:eastAsia="Times New Roman" w:hAnsi="Times New Roman" w:cs="Times New Roman"/>
          <w:color w:val="000000"/>
          <w:sz w:val="28"/>
          <w:szCs w:val="28"/>
        </w:rPr>
        <w:t xml:space="preserve">- Tìm kiếm sự hỗ trợ tài chính từ các tổ chức, </w:t>
      </w:r>
      <w:r w:rsidR="00EB153F">
        <w:rPr>
          <w:rFonts w:ascii="Times New Roman" w:eastAsia="Times New Roman" w:hAnsi="Times New Roman" w:cs="Times New Roman"/>
          <w:color w:val="000000"/>
          <w:sz w:val="28"/>
          <w:szCs w:val="28"/>
        </w:rPr>
        <w:t>các n</w:t>
      </w:r>
      <w:r w:rsidRPr="006D3AFA">
        <w:rPr>
          <w:rFonts w:ascii="Times New Roman" w:eastAsia="Times New Roman" w:hAnsi="Times New Roman" w:cs="Times New Roman"/>
          <w:color w:val="000000"/>
          <w:sz w:val="28"/>
          <w:szCs w:val="28"/>
        </w:rPr>
        <w:t>hà hảo tâm.</w:t>
      </w:r>
    </w:p>
    <w:p w14:paraId="0000002D" w14:textId="2802414A" w:rsidR="00DE4937" w:rsidRDefault="00144714" w:rsidP="002F5E1E">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655BFE">
        <w:rPr>
          <w:rFonts w:ascii="Times New Roman" w:hAnsi="Times New Roman" w:cs="Times New Roman"/>
          <w:b/>
          <w:color w:val="000000" w:themeColor="text1"/>
          <w:sz w:val="28"/>
          <w:szCs w:val="28"/>
        </w:rPr>
        <w:t xml:space="preserve">7. Chương trình truyền thông, phát triển và quảng bá thương hiệu: </w:t>
      </w:r>
    </w:p>
    <w:p w14:paraId="47E3CBDB" w14:textId="51BFDB7F" w:rsidR="004148E2" w:rsidRPr="004148E2" w:rsidRDefault="004148E2" w:rsidP="00B039D8">
      <w:pPr>
        <w:shd w:val="clear" w:color="auto" w:fill="FFFFFF"/>
        <w:spacing w:line="240" w:lineRule="auto"/>
        <w:ind w:firstLine="720"/>
        <w:jc w:val="both"/>
        <w:rPr>
          <w:rFonts w:ascii="Times New Roman" w:eastAsia="Times New Roman" w:hAnsi="Times New Roman" w:cs="Times New Roman"/>
          <w:color w:val="000000"/>
          <w:sz w:val="28"/>
          <w:szCs w:val="28"/>
        </w:rPr>
      </w:pPr>
      <w:r w:rsidRPr="004148E2">
        <w:rPr>
          <w:rFonts w:ascii="Times New Roman" w:eastAsia="Times New Roman" w:hAnsi="Times New Roman" w:cs="Times New Roman"/>
          <w:color w:val="000000"/>
          <w:sz w:val="28"/>
          <w:szCs w:val="28"/>
        </w:rPr>
        <w:t xml:space="preserve">- Trước hết, nhà trường thực hiện việc công khai kế hoạch chiến lược phát triển nhà trường, cập nhật các hoạt động giáo dục của nhà trường trên website của nhà trường tại địa chỉ </w:t>
      </w:r>
      <w:r w:rsidRPr="004148E2">
        <w:rPr>
          <w:rFonts w:ascii="Times New Roman" w:hAnsi="Times New Roman" w:cs="Times New Roman"/>
          <w:b/>
          <w:i/>
          <w:sz w:val="28"/>
          <w:szCs w:val="28"/>
        </w:rPr>
        <w:t>thcsphantayho.edu.vn</w:t>
      </w:r>
    </w:p>
    <w:p w14:paraId="4CB1F33C" w14:textId="5441DDC9" w:rsidR="00655BFE" w:rsidRPr="00655BFE" w:rsidRDefault="007E6451" w:rsidP="00B039D8">
      <w:pPr>
        <w:shd w:val="clear" w:color="auto" w:fill="FFFFFF"/>
        <w:spacing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Nhữ</w:t>
      </w:r>
      <w:r w:rsidR="00C249EB">
        <w:rPr>
          <w:rFonts w:ascii="Times New Roman" w:eastAsia="Times New Roman" w:hAnsi="Times New Roman" w:cs="Times New Roman"/>
          <w:color w:val="000000"/>
          <w:sz w:val="28"/>
          <w:szCs w:val="28"/>
        </w:rPr>
        <w:t>ng năm tiếp theo, nhà</w:t>
      </w:r>
      <w:r w:rsidR="00B039D8" w:rsidRPr="00B039D8">
        <w:rPr>
          <w:rFonts w:ascii="Times New Roman" w:eastAsia="Times New Roman" w:hAnsi="Times New Roman" w:cs="Times New Roman"/>
          <w:color w:val="000000"/>
          <w:sz w:val="28"/>
          <w:szCs w:val="28"/>
        </w:rPr>
        <w:t xml:space="preserve"> trường sẽ thực hiện việc c</w:t>
      </w:r>
      <w:r w:rsidR="00655BFE" w:rsidRPr="00655BFE">
        <w:rPr>
          <w:rFonts w:ascii="Times New Roman" w:eastAsia="Times New Roman" w:hAnsi="Times New Roman" w:cs="Times New Roman"/>
          <w:color w:val="000000"/>
          <w:sz w:val="28"/>
          <w:szCs w:val="28"/>
        </w:rPr>
        <w:t>ung cấp các thông tin về hoạt động giáo dục của trường qua các</w:t>
      </w:r>
      <w:r w:rsidR="00B039D8" w:rsidRPr="00B039D8">
        <w:rPr>
          <w:rFonts w:ascii="Times New Roman" w:eastAsia="Times New Roman" w:hAnsi="Times New Roman" w:cs="Times New Roman"/>
          <w:color w:val="000000"/>
          <w:sz w:val="28"/>
          <w:szCs w:val="28"/>
        </w:rPr>
        <w:t xml:space="preserve"> phương tiện thông tin truyền thông,</w:t>
      </w:r>
      <w:r w:rsidR="00655BFE" w:rsidRPr="00655BFE">
        <w:rPr>
          <w:rFonts w:ascii="Times New Roman" w:eastAsia="Times New Roman" w:hAnsi="Times New Roman" w:cs="Times New Roman"/>
          <w:color w:val="000000"/>
          <w:sz w:val="28"/>
          <w:szCs w:val="28"/>
        </w:rPr>
        <w:t xml:space="preserve"> hội thảo, diễn đàn trao đổi, sách, báo, các tạp chí… Khuyến khích giáo</w:t>
      </w:r>
      <w:proofErr w:type="gramStart"/>
      <w:r w:rsidR="00655BFE" w:rsidRPr="00655BFE">
        <w:rPr>
          <w:rFonts w:ascii="Times New Roman" w:eastAsia="Times New Roman" w:hAnsi="Times New Roman" w:cs="Times New Roman"/>
          <w:color w:val="000000"/>
          <w:sz w:val="28"/>
          <w:szCs w:val="28"/>
        </w:rPr>
        <w:t>  viên</w:t>
      </w:r>
      <w:proofErr w:type="gramEnd"/>
      <w:r w:rsidR="00655BFE" w:rsidRPr="00655BFE">
        <w:rPr>
          <w:rFonts w:ascii="Times New Roman" w:eastAsia="Times New Roman" w:hAnsi="Times New Roman" w:cs="Times New Roman"/>
          <w:color w:val="000000"/>
          <w:sz w:val="28"/>
          <w:szCs w:val="28"/>
        </w:rPr>
        <w:t xml:space="preserve"> tham gia tích cực vào các sự kiện, các hoạt động của cộng đồng và </w:t>
      </w:r>
      <w:r w:rsidR="00236927">
        <w:rPr>
          <w:rFonts w:ascii="Times New Roman" w:eastAsia="Times New Roman" w:hAnsi="Times New Roman" w:cs="Times New Roman"/>
          <w:color w:val="000000"/>
          <w:sz w:val="28"/>
          <w:szCs w:val="28"/>
        </w:rPr>
        <w:t xml:space="preserve">của </w:t>
      </w:r>
      <w:r w:rsidR="00655BFE" w:rsidRPr="00655BFE">
        <w:rPr>
          <w:rFonts w:ascii="Times New Roman" w:eastAsia="Times New Roman" w:hAnsi="Times New Roman" w:cs="Times New Roman"/>
          <w:color w:val="000000"/>
          <w:sz w:val="28"/>
          <w:szCs w:val="28"/>
        </w:rPr>
        <w:t>ngành.</w:t>
      </w:r>
    </w:p>
    <w:p w14:paraId="57FCE372" w14:textId="77777777" w:rsidR="00C249EB" w:rsidRPr="00655BFE" w:rsidRDefault="00655BFE" w:rsidP="00C249EB">
      <w:pPr>
        <w:shd w:val="clear" w:color="auto" w:fill="FFFFFF"/>
        <w:spacing w:line="240" w:lineRule="auto"/>
        <w:ind w:firstLine="720"/>
        <w:jc w:val="both"/>
        <w:rPr>
          <w:rFonts w:ascii="Times New Roman" w:eastAsia="Times New Roman" w:hAnsi="Times New Roman" w:cs="Times New Roman"/>
          <w:color w:val="333333"/>
          <w:sz w:val="28"/>
          <w:szCs w:val="28"/>
        </w:rPr>
      </w:pPr>
      <w:r w:rsidRPr="00655BFE">
        <w:rPr>
          <w:rFonts w:ascii="Times New Roman" w:eastAsia="Times New Roman" w:hAnsi="Times New Roman" w:cs="Times New Roman"/>
          <w:color w:val="000000"/>
          <w:sz w:val="28"/>
          <w:szCs w:val="28"/>
        </w:rPr>
        <w:t xml:space="preserve">- </w:t>
      </w:r>
      <w:r w:rsidR="00C249EB" w:rsidRPr="00655BFE">
        <w:rPr>
          <w:rFonts w:ascii="Times New Roman" w:eastAsia="Times New Roman" w:hAnsi="Times New Roman" w:cs="Times New Roman"/>
          <w:color w:val="000000"/>
          <w:sz w:val="28"/>
          <w:szCs w:val="28"/>
        </w:rPr>
        <w:t>Xác lập tín nhiệm thương hiệu đối với từng cán bộ giáo viên, nhân viên.</w:t>
      </w:r>
    </w:p>
    <w:p w14:paraId="2A6AA25C" w14:textId="77777777" w:rsidR="008E2860" w:rsidRDefault="00C249EB" w:rsidP="00C249EB">
      <w:pPr>
        <w:shd w:val="clear" w:color="auto" w:fill="FFFFFF"/>
        <w:spacing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Đồng thời x</w:t>
      </w:r>
      <w:r w:rsidR="00655BFE" w:rsidRPr="00655BFE">
        <w:rPr>
          <w:rFonts w:ascii="Times New Roman" w:eastAsia="Times New Roman" w:hAnsi="Times New Roman" w:cs="Times New Roman"/>
          <w:color w:val="000000"/>
          <w:sz w:val="28"/>
          <w:szCs w:val="28"/>
        </w:rPr>
        <w:t>ây dựng thương hiệu và tín nhiệm của xã hội đối với nhà trường.</w:t>
      </w:r>
      <w:proofErr w:type="gramEnd"/>
    </w:p>
    <w:p w14:paraId="0BCAB156" w14:textId="5649889A" w:rsidR="00655BFE" w:rsidRPr="00B039D8" w:rsidRDefault="00655BFE" w:rsidP="008E2860">
      <w:pPr>
        <w:shd w:val="clear" w:color="auto" w:fill="FFFFFF"/>
        <w:spacing w:line="240" w:lineRule="auto"/>
        <w:ind w:firstLine="720"/>
        <w:jc w:val="both"/>
        <w:rPr>
          <w:rFonts w:ascii="Times New Roman" w:eastAsia="Times New Roman" w:hAnsi="Times New Roman" w:cs="Times New Roman"/>
          <w:color w:val="333333"/>
          <w:sz w:val="28"/>
          <w:szCs w:val="28"/>
        </w:rPr>
      </w:pPr>
      <w:proofErr w:type="gramStart"/>
      <w:r w:rsidRPr="00655BFE">
        <w:rPr>
          <w:rFonts w:ascii="Times New Roman" w:eastAsia="Times New Roman" w:hAnsi="Times New Roman" w:cs="Times New Roman"/>
          <w:color w:val="000000"/>
          <w:spacing w:val="-4"/>
          <w:sz w:val="28"/>
          <w:szCs w:val="28"/>
        </w:rPr>
        <w:lastRenderedPageBreak/>
        <w:t>- Đẩy mạnh tuyên truyền, phát huy</w:t>
      </w:r>
      <w:r w:rsidR="00E819EA">
        <w:rPr>
          <w:rFonts w:ascii="Times New Roman" w:eastAsia="Times New Roman" w:hAnsi="Times New Roman" w:cs="Times New Roman"/>
          <w:color w:val="000000"/>
          <w:spacing w:val="-4"/>
          <w:sz w:val="28"/>
          <w:szCs w:val="28"/>
        </w:rPr>
        <w:t xml:space="preserve"> truyền thống n</w:t>
      </w:r>
      <w:r w:rsidRPr="00655BFE">
        <w:rPr>
          <w:rFonts w:ascii="Times New Roman" w:eastAsia="Times New Roman" w:hAnsi="Times New Roman" w:cs="Times New Roman"/>
          <w:color w:val="000000"/>
          <w:spacing w:val="-4"/>
          <w:sz w:val="28"/>
          <w:szCs w:val="28"/>
        </w:rPr>
        <w:t xml:space="preserve">hà trường, nêu cao tinh thần trách nhiệm của mỗi thành viên đối với quá </w:t>
      </w:r>
      <w:r w:rsidR="0049694A">
        <w:rPr>
          <w:rFonts w:ascii="Times New Roman" w:eastAsia="Times New Roman" w:hAnsi="Times New Roman" w:cs="Times New Roman"/>
          <w:color w:val="000000"/>
          <w:spacing w:val="-4"/>
          <w:sz w:val="28"/>
          <w:szCs w:val="28"/>
        </w:rPr>
        <w:t>trình xây dựng thương hiệu của n</w:t>
      </w:r>
      <w:r w:rsidRPr="00655BFE">
        <w:rPr>
          <w:rFonts w:ascii="Times New Roman" w:eastAsia="Times New Roman" w:hAnsi="Times New Roman" w:cs="Times New Roman"/>
          <w:color w:val="000000"/>
          <w:spacing w:val="-4"/>
          <w:sz w:val="28"/>
          <w:szCs w:val="28"/>
        </w:rPr>
        <w:t>hà trường.</w:t>
      </w:r>
      <w:proofErr w:type="gramEnd"/>
    </w:p>
    <w:p w14:paraId="7D980374" w14:textId="77777777" w:rsidR="00884FE3" w:rsidRDefault="00144714" w:rsidP="00884FE3">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sidRPr="00144714">
        <w:rPr>
          <w:rFonts w:ascii="Times New Roman" w:hAnsi="Times New Roman" w:cs="Times New Roman"/>
          <w:b/>
          <w:color w:val="000000" w:themeColor="text1"/>
          <w:sz w:val="28"/>
          <w:szCs w:val="28"/>
        </w:rPr>
        <w:t>P</w:t>
      </w:r>
      <w:r w:rsidRPr="00144714">
        <w:rPr>
          <w:rFonts w:ascii="Times New Roman" w:eastAsia="Times New Roman" w:hAnsi="Times New Roman" w:cs="Times New Roman"/>
          <w:b/>
          <w:color w:val="000000" w:themeColor="text1"/>
          <w:sz w:val="28"/>
          <w:szCs w:val="28"/>
        </w:rPr>
        <w:t xml:space="preserve">HẦN 2: CÁC GIẢI </w:t>
      </w:r>
      <w:r w:rsidRPr="00144714">
        <w:rPr>
          <w:rFonts w:ascii="Times New Roman" w:hAnsi="Times New Roman" w:cs="Times New Roman"/>
          <w:b/>
          <w:color w:val="000000" w:themeColor="text1"/>
          <w:sz w:val="28"/>
          <w:szCs w:val="28"/>
        </w:rPr>
        <w:t>P</w:t>
      </w:r>
      <w:r w:rsidRPr="00144714">
        <w:rPr>
          <w:rFonts w:ascii="Times New Roman" w:eastAsia="Times New Roman" w:hAnsi="Times New Roman" w:cs="Times New Roman"/>
          <w:b/>
          <w:color w:val="000000" w:themeColor="text1"/>
          <w:sz w:val="28"/>
          <w:szCs w:val="28"/>
        </w:rPr>
        <w:t>HÁ</w:t>
      </w:r>
      <w:r w:rsidRPr="00144714">
        <w:rPr>
          <w:rFonts w:ascii="Times New Roman" w:hAnsi="Times New Roman" w:cs="Times New Roman"/>
          <w:b/>
          <w:color w:val="000000" w:themeColor="text1"/>
          <w:sz w:val="28"/>
          <w:szCs w:val="28"/>
        </w:rPr>
        <w:t>P C</w:t>
      </w:r>
      <w:r w:rsidRPr="00144714">
        <w:rPr>
          <w:rFonts w:ascii="Times New Roman" w:eastAsia="Times New Roman" w:hAnsi="Times New Roman" w:cs="Times New Roman"/>
          <w:b/>
          <w:color w:val="000000" w:themeColor="text1"/>
          <w:sz w:val="28"/>
          <w:szCs w:val="28"/>
        </w:rPr>
        <w:t xml:space="preserve">HIẾN LƯỢC </w:t>
      </w:r>
    </w:p>
    <w:p w14:paraId="44D1B3DF" w14:textId="4BC979A4" w:rsidR="002F5E1E" w:rsidRPr="00F24DCD" w:rsidRDefault="002F5E1E" w:rsidP="00884FE3">
      <w:pPr>
        <w:widowControl w:val="0"/>
        <w:pBdr>
          <w:top w:val="nil"/>
          <w:left w:val="nil"/>
          <w:bottom w:val="nil"/>
          <w:right w:val="nil"/>
          <w:between w:val="nil"/>
        </w:pBdr>
        <w:ind w:firstLine="720"/>
        <w:jc w:val="both"/>
        <w:rPr>
          <w:rFonts w:ascii="Times New Roman" w:hAnsi="Times New Roman" w:cs="Times New Roman"/>
          <w:b/>
          <w:color w:val="000000" w:themeColor="text1"/>
          <w:sz w:val="28"/>
          <w:szCs w:val="28"/>
        </w:rPr>
      </w:pPr>
      <w:r w:rsidRPr="00F24DCD">
        <w:rPr>
          <w:rFonts w:ascii="Times New Roman" w:hAnsi="Times New Roman" w:cs="Times New Roman"/>
          <w:b/>
          <w:color w:val="000000" w:themeColor="text1"/>
          <w:sz w:val="28"/>
          <w:szCs w:val="28"/>
        </w:rPr>
        <w:t xml:space="preserve">I. </w:t>
      </w:r>
      <w:r w:rsidR="00144714" w:rsidRPr="00F24DCD">
        <w:rPr>
          <w:rFonts w:ascii="Times New Roman" w:hAnsi="Times New Roman" w:cs="Times New Roman"/>
          <w:b/>
          <w:color w:val="000000" w:themeColor="text1"/>
          <w:sz w:val="28"/>
          <w:szCs w:val="28"/>
        </w:rPr>
        <w:t>C</w:t>
      </w:r>
      <w:r w:rsidR="00144714" w:rsidRPr="00F24DCD">
        <w:rPr>
          <w:rFonts w:ascii="Times New Roman" w:eastAsia="Times New Roman" w:hAnsi="Times New Roman" w:cs="Times New Roman"/>
          <w:b/>
          <w:color w:val="000000" w:themeColor="text1"/>
          <w:sz w:val="28"/>
          <w:szCs w:val="28"/>
        </w:rPr>
        <w:t xml:space="preserve">hiến </w:t>
      </w:r>
      <w:r w:rsidR="00144714" w:rsidRPr="00F24DCD">
        <w:rPr>
          <w:rFonts w:ascii="Times New Roman" w:hAnsi="Times New Roman" w:cs="Times New Roman"/>
          <w:b/>
          <w:color w:val="000000" w:themeColor="text1"/>
          <w:sz w:val="28"/>
          <w:szCs w:val="28"/>
        </w:rPr>
        <w:t>l</w:t>
      </w:r>
      <w:r w:rsidR="00144714" w:rsidRPr="00F24DCD">
        <w:rPr>
          <w:rFonts w:ascii="Times New Roman" w:eastAsia="Times New Roman" w:hAnsi="Times New Roman" w:cs="Times New Roman"/>
          <w:b/>
          <w:color w:val="000000" w:themeColor="text1"/>
          <w:sz w:val="28"/>
          <w:szCs w:val="28"/>
        </w:rPr>
        <w:t>ược t</w:t>
      </w:r>
      <w:r w:rsidR="00144714" w:rsidRPr="00F24DCD">
        <w:rPr>
          <w:rFonts w:ascii="Times New Roman" w:hAnsi="Times New Roman" w:cs="Times New Roman"/>
          <w:b/>
          <w:color w:val="000000" w:themeColor="text1"/>
          <w:sz w:val="28"/>
          <w:szCs w:val="28"/>
        </w:rPr>
        <w:t>ổ c</w:t>
      </w:r>
      <w:r w:rsidR="00144714" w:rsidRPr="00F24DCD">
        <w:rPr>
          <w:rFonts w:ascii="Times New Roman" w:eastAsia="Times New Roman" w:hAnsi="Times New Roman" w:cs="Times New Roman"/>
          <w:b/>
          <w:color w:val="000000" w:themeColor="text1"/>
          <w:sz w:val="28"/>
          <w:szCs w:val="28"/>
        </w:rPr>
        <w:t>hức - quản lí nhà t</w:t>
      </w:r>
      <w:r w:rsidR="00144714" w:rsidRPr="00F24DCD">
        <w:rPr>
          <w:rFonts w:ascii="Times New Roman" w:hAnsi="Times New Roman" w:cs="Times New Roman"/>
          <w:b/>
          <w:color w:val="000000" w:themeColor="text1"/>
          <w:sz w:val="28"/>
          <w:szCs w:val="28"/>
        </w:rPr>
        <w:t xml:space="preserve">rường: </w:t>
      </w:r>
    </w:p>
    <w:p w14:paraId="7A184345" w14:textId="59E49615" w:rsidR="00E52418" w:rsidRPr="00F24DCD" w:rsidRDefault="00E52418" w:rsidP="00F24DCD">
      <w:pPr>
        <w:shd w:val="clear" w:color="auto" w:fill="FFFFFF"/>
        <w:spacing w:line="240" w:lineRule="auto"/>
        <w:ind w:firstLine="720"/>
        <w:jc w:val="both"/>
        <w:rPr>
          <w:rFonts w:ascii="Times New Roman" w:eastAsia="Times New Roman" w:hAnsi="Times New Roman" w:cs="Times New Roman"/>
          <w:color w:val="333333"/>
          <w:sz w:val="28"/>
          <w:szCs w:val="28"/>
        </w:rPr>
      </w:pPr>
      <w:r w:rsidRPr="00F24DCD">
        <w:rPr>
          <w:rFonts w:ascii="Times New Roman" w:eastAsia="Times New Roman" w:hAnsi="Times New Roman" w:cs="Times New Roman"/>
          <w:b/>
          <w:bCs/>
          <w:color w:val="333333"/>
          <w:sz w:val="28"/>
          <w:szCs w:val="28"/>
        </w:rPr>
        <w:t>1. Mục tiêu chiến lược:</w:t>
      </w:r>
    </w:p>
    <w:p w14:paraId="20C05BD3" w14:textId="39A6D00F" w:rsidR="00E52418" w:rsidRPr="000A1749" w:rsidRDefault="00E52418" w:rsidP="00F24DCD">
      <w:pPr>
        <w:shd w:val="clear" w:color="auto" w:fill="FFFFFF"/>
        <w:spacing w:line="240" w:lineRule="auto"/>
        <w:ind w:firstLine="720"/>
        <w:jc w:val="both"/>
        <w:rPr>
          <w:rFonts w:ascii="Times New Roman" w:eastAsia="Times New Roman" w:hAnsi="Times New Roman" w:cs="Times New Roman"/>
          <w:sz w:val="28"/>
          <w:szCs w:val="28"/>
        </w:rPr>
      </w:pPr>
      <w:r w:rsidRPr="000A1749">
        <w:rPr>
          <w:rFonts w:ascii="Times New Roman" w:eastAsia="Times New Roman" w:hAnsi="Times New Roman" w:cs="Times New Roman"/>
          <w:sz w:val="28"/>
          <w:szCs w:val="28"/>
        </w:rPr>
        <w:t xml:space="preserve">Quy hoạch, bồi dưỡng đội </w:t>
      </w:r>
      <w:proofErr w:type="gramStart"/>
      <w:r w:rsidRPr="000A1749">
        <w:rPr>
          <w:rFonts w:ascii="Times New Roman" w:eastAsia="Times New Roman" w:hAnsi="Times New Roman" w:cs="Times New Roman"/>
          <w:sz w:val="28"/>
          <w:szCs w:val="28"/>
        </w:rPr>
        <w:t>ngũ</w:t>
      </w:r>
      <w:proofErr w:type="gramEnd"/>
      <w:r w:rsidRPr="000A1749">
        <w:rPr>
          <w:rFonts w:ascii="Times New Roman" w:eastAsia="Times New Roman" w:hAnsi="Times New Roman" w:cs="Times New Roman"/>
          <w:sz w:val="28"/>
          <w:szCs w:val="28"/>
        </w:rPr>
        <w:t xml:space="preserve"> cán bộ dự nguồn để kịp thời đáp ứng được cả yêu cầu về số lượng lẫn chất lượng</w:t>
      </w:r>
      <w:r w:rsidR="00F909B6">
        <w:rPr>
          <w:rFonts w:ascii="Times New Roman" w:eastAsia="Times New Roman" w:hAnsi="Times New Roman" w:cs="Times New Roman"/>
          <w:sz w:val="28"/>
          <w:szCs w:val="28"/>
        </w:rPr>
        <w:t>.</w:t>
      </w:r>
    </w:p>
    <w:p w14:paraId="2FB26FC6" w14:textId="6B76B9BF" w:rsidR="00AF13FE" w:rsidRPr="000A1749" w:rsidRDefault="00E52418" w:rsidP="00F24DCD">
      <w:pPr>
        <w:shd w:val="clear" w:color="auto" w:fill="FFFFFF"/>
        <w:spacing w:line="240" w:lineRule="auto"/>
        <w:ind w:firstLine="720"/>
        <w:jc w:val="both"/>
        <w:rPr>
          <w:rFonts w:ascii="Times New Roman" w:eastAsia="Times New Roman" w:hAnsi="Times New Roman" w:cs="Times New Roman"/>
          <w:sz w:val="28"/>
          <w:szCs w:val="28"/>
        </w:rPr>
      </w:pPr>
      <w:r w:rsidRPr="000A1749">
        <w:rPr>
          <w:rFonts w:ascii="Times New Roman" w:eastAsia="Times New Roman" w:hAnsi="Times New Roman" w:cs="Times New Roman"/>
          <w:b/>
          <w:bCs/>
          <w:sz w:val="28"/>
          <w:szCs w:val="28"/>
        </w:rPr>
        <w:t>2. Những định hướng chính:</w:t>
      </w:r>
    </w:p>
    <w:p w14:paraId="68963FC3" w14:textId="22396C1B" w:rsidR="00AF13FE" w:rsidRPr="000A1749" w:rsidRDefault="00AF13FE" w:rsidP="00F24DCD">
      <w:pPr>
        <w:shd w:val="clear" w:color="auto" w:fill="FFFFFF"/>
        <w:spacing w:line="240" w:lineRule="auto"/>
        <w:ind w:firstLine="720"/>
        <w:jc w:val="both"/>
        <w:rPr>
          <w:rFonts w:ascii="Times New Roman" w:eastAsia="Times New Roman" w:hAnsi="Times New Roman" w:cs="Times New Roman"/>
          <w:sz w:val="28"/>
          <w:szCs w:val="28"/>
        </w:rPr>
      </w:pPr>
      <w:r w:rsidRPr="000A1749">
        <w:rPr>
          <w:rFonts w:ascii="Times New Roman" w:eastAsia="Times New Roman" w:hAnsi="Times New Roman" w:cs="Times New Roman"/>
          <w:sz w:val="28"/>
          <w:szCs w:val="28"/>
        </w:rPr>
        <w:t xml:space="preserve">- </w:t>
      </w:r>
      <w:r w:rsidR="00E52418" w:rsidRPr="000A1749">
        <w:rPr>
          <w:rFonts w:ascii="Times New Roman" w:eastAsia="Times New Roman" w:hAnsi="Times New Roman" w:cs="Times New Roman"/>
          <w:sz w:val="28"/>
          <w:szCs w:val="28"/>
        </w:rPr>
        <w:t xml:space="preserve">Ðổi mới tư duy quản lý, </w:t>
      </w:r>
      <w:r w:rsidRPr="000A1749">
        <w:rPr>
          <w:rFonts w:ascii="Times New Roman" w:eastAsia="Times New Roman" w:hAnsi="Times New Roman" w:cs="Times New Roman"/>
          <w:sz w:val="28"/>
          <w:szCs w:val="28"/>
        </w:rPr>
        <w:t>linh hoạt, chủ động và sáng tạo.</w:t>
      </w:r>
      <w:r w:rsidR="00E52418" w:rsidRPr="000A1749">
        <w:rPr>
          <w:rFonts w:ascii="Times New Roman" w:eastAsia="Times New Roman" w:hAnsi="Times New Roman" w:cs="Times New Roman"/>
          <w:sz w:val="28"/>
          <w:szCs w:val="28"/>
        </w:rPr>
        <w:t xml:space="preserve"> </w:t>
      </w:r>
    </w:p>
    <w:p w14:paraId="2550DFD4" w14:textId="74DB758C" w:rsidR="00E52418" w:rsidRPr="000A1749" w:rsidRDefault="00AF13FE" w:rsidP="00F24DCD">
      <w:pPr>
        <w:shd w:val="clear" w:color="auto" w:fill="FFFFFF"/>
        <w:spacing w:line="240" w:lineRule="auto"/>
        <w:ind w:firstLine="720"/>
        <w:jc w:val="both"/>
        <w:rPr>
          <w:rFonts w:ascii="Times New Roman" w:eastAsia="Times New Roman" w:hAnsi="Times New Roman" w:cs="Times New Roman"/>
          <w:sz w:val="28"/>
          <w:szCs w:val="28"/>
        </w:rPr>
      </w:pPr>
      <w:r w:rsidRPr="000A1749">
        <w:rPr>
          <w:rFonts w:ascii="Times New Roman" w:eastAsia="Times New Roman" w:hAnsi="Times New Roman" w:cs="Times New Roman"/>
          <w:sz w:val="28"/>
          <w:szCs w:val="28"/>
        </w:rPr>
        <w:t xml:space="preserve">- Tạo </w:t>
      </w:r>
      <w:r w:rsidR="00E52418" w:rsidRPr="000A1749">
        <w:rPr>
          <w:rFonts w:ascii="Times New Roman" w:eastAsia="Times New Roman" w:hAnsi="Times New Roman" w:cs="Times New Roman"/>
          <w:sz w:val="28"/>
          <w:szCs w:val="28"/>
        </w:rPr>
        <w:t>sự thống nhất, đồng bộ của hệ thống quản lý trong trường.</w:t>
      </w:r>
    </w:p>
    <w:p w14:paraId="4F745250" w14:textId="77777777" w:rsidR="00AF13FE" w:rsidRPr="000A1749" w:rsidRDefault="00AF13FE" w:rsidP="00F24DCD">
      <w:pPr>
        <w:shd w:val="clear" w:color="auto" w:fill="FFFFFF"/>
        <w:spacing w:line="240" w:lineRule="auto"/>
        <w:ind w:firstLine="720"/>
        <w:jc w:val="both"/>
        <w:rPr>
          <w:rFonts w:ascii="Times New Roman" w:eastAsia="Times New Roman" w:hAnsi="Times New Roman" w:cs="Times New Roman"/>
          <w:sz w:val="28"/>
          <w:szCs w:val="28"/>
        </w:rPr>
      </w:pPr>
      <w:proofErr w:type="gramStart"/>
      <w:r w:rsidRPr="000A1749">
        <w:rPr>
          <w:rFonts w:ascii="Times New Roman" w:eastAsia="Times New Roman" w:hAnsi="Times New Roman" w:cs="Times New Roman"/>
          <w:sz w:val="28"/>
          <w:szCs w:val="28"/>
        </w:rPr>
        <w:t xml:space="preserve">- Đề cao nguyên tắc </w:t>
      </w:r>
      <w:r w:rsidR="00E52418" w:rsidRPr="000A1749">
        <w:rPr>
          <w:rFonts w:ascii="Times New Roman" w:eastAsia="Times New Roman" w:hAnsi="Times New Roman" w:cs="Times New Roman"/>
          <w:sz w:val="28"/>
          <w:szCs w:val="28"/>
        </w:rPr>
        <w:t>tự chịu trách nhiệm.</w:t>
      </w:r>
      <w:proofErr w:type="gramEnd"/>
      <w:r w:rsidR="00E52418" w:rsidRPr="000A1749">
        <w:rPr>
          <w:rFonts w:ascii="Times New Roman" w:eastAsia="Times New Roman" w:hAnsi="Times New Roman" w:cs="Times New Roman"/>
          <w:sz w:val="28"/>
          <w:szCs w:val="28"/>
        </w:rPr>
        <w:t> </w:t>
      </w:r>
    </w:p>
    <w:p w14:paraId="2AA79352" w14:textId="148F8751" w:rsidR="00E52418" w:rsidRPr="000A1749" w:rsidRDefault="00AF13FE" w:rsidP="00F24DCD">
      <w:pPr>
        <w:shd w:val="clear" w:color="auto" w:fill="FFFFFF"/>
        <w:spacing w:line="240" w:lineRule="auto"/>
        <w:ind w:firstLine="720"/>
        <w:jc w:val="both"/>
        <w:rPr>
          <w:rFonts w:ascii="Times New Roman" w:eastAsia="Times New Roman" w:hAnsi="Times New Roman" w:cs="Times New Roman"/>
          <w:sz w:val="28"/>
          <w:szCs w:val="28"/>
        </w:rPr>
      </w:pPr>
      <w:r w:rsidRPr="000A1749">
        <w:rPr>
          <w:rFonts w:ascii="Times New Roman" w:eastAsia="Times New Roman" w:hAnsi="Times New Roman" w:cs="Times New Roman"/>
          <w:sz w:val="28"/>
          <w:szCs w:val="28"/>
        </w:rPr>
        <w:t xml:space="preserve">- </w:t>
      </w:r>
      <w:r w:rsidR="00E52418" w:rsidRPr="000A1749">
        <w:rPr>
          <w:rFonts w:ascii="Times New Roman" w:eastAsia="Times New Roman" w:hAnsi="Times New Roman" w:cs="Times New Roman"/>
          <w:sz w:val="28"/>
          <w:szCs w:val="28"/>
        </w:rPr>
        <w:t xml:space="preserve">Đẩy mạnh đào tạo, bồi dưỡng đội </w:t>
      </w:r>
      <w:proofErr w:type="gramStart"/>
      <w:r w:rsidR="00E52418" w:rsidRPr="000A1749">
        <w:rPr>
          <w:rFonts w:ascii="Times New Roman" w:eastAsia="Times New Roman" w:hAnsi="Times New Roman" w:cs="Times New Roman"/>
          <w:sz w:val="28"/>
          <w:szCs w:val="28"/>
        </w:rPr>
        <w:t>ngũ</w:t>
      </w:r>
      <w:proofErr w:type="gramEnd"/>
      <w:r w:rsidR="00E52418" w:rsidRPr="000A1749">
        <w:rPr>
          <w:rFonts w:ascii="Times New Roman" w:eastAsia="Times New Roman" w:hAnsi="Times New Roman" w:cs="Times New Roman"/>
          <w:sz w:val="28"/>
          <w:szCs w:val="28"/>
        </w:rPr>
        <w:t>.</w:t>
      </w:r>
    </w:p>
    <w:p w14:paraId="5883AA92" w14:textId="4E338891" w:rsidR="00DA32F6" w:rsidRDefault="00E52418" w:rsidP="00511BF3">
      <w:pPr>
        <w:shd w:val="clear" w:color="auto" w:fill="FFFFFF"/>
        <w:spacing w:line="240" w:lineRule="auto"/>
        <w:ind w:firstLine="720"/>
        <w:jc w:val="both"/>
        <w:rPr>
          <w:rFonts w:ascii="Times New Roman" w:eastAsia="Times New Roman" w:hAnsi="Times New Roman" w:cs="Times New Roman"/>
          <w:b/>
          <w:bCs/>
          <w:color w:val="333333"/>
          <w:sz w:val="28"/>
          <w:szCs w:val="28"/>
        </w:rPr>
      </w:pPr>
      <w:r w:rsidRPr="00F24DCD">
        <w:rPr>
          <w:rFonts w:ascii="Times New Roman" w:eastAsia="Times New Roman" w:hAnsi="Times New Roman" w:cs="Times New Roman"/>
          <w:b/>
          <w:bCs/>
          <w:color w:val="333333"/>
          <w:sz w:val="28"/>
          <w:szCs w:val="28"/>
        </w:rPr>
        <w:t>3. Các giải pháp chủ yếu:</w:t>
      </w:r>
    </w:p>
    <w:p w14:paraId="7AC317B1" w14:textId="6DF6FBE2" w:rsidR="00542DE9" w:rsidRPr="00511BF3" w:rsidRDefault="00542DE9"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b/>
          <w:bCs/>
          <w:sz w:val="28"/>
          <w:szCs w:val="28"/>
        </w:rPr>
        <w:t xml:space="preserve">- </w:t>
      </w:r>
      <w:r w:rsidR="00DA32F6" w:rsidRPr="00511BF3">
        <w:rPr>
          <w:rFonts w:ascii="Times New Roman" w:hAnsi="Times New Roman" w:cs="Times New Roman"/>
          <w:sz w:val="28"/>
          <w:szCs w:val="28"/>
          <w:shd w:val="clear" w:color="auto" w:fill="FFFFFF"/>
        </w:rPr>
        <w:t xml:space="preserve">Tiến </w:t>
      </w:r>
      <w:r w:rsidRPr="00511BF3">
        <w:rPr>
          <w:rFonts w:ascii="Times New Roman" w:hAnsi="Times New Roman" w:cs="Times New Roman"/>
          <w:sz w:val="28"/>
          <w:szCs w:val="28"/>
          <w:shd w:val="clear" w:color="auto" w:fill="FFFFFF"/>
        </w:rPr>
        <w:t>hành rà soát, đánh giá lại nhân sự, việc quy hoạch phải bảo đảm tính kế thừa, dân chủ, công khai và thống nhất chặt chẽ. </w:t>
      </w:r>
    </w:p>
    <w:p w14:paraId="0DFA120A" w14:textId="6492C1C0" w:rsidR="00E52418" w:rsidRPr="00511BF3" w:rsidRDefault="00DA32F6"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z w:val="28"/>
          <w:szCs w:val="28"/>
        </w:rPr>
        <w:t xml:space="preserve">- </w:t>
      </w:r>
      <w:r w:rsidR="00E52418" w:rsidRPr="00511BF3">
        <w:rPr>
          <w:rFonts w:ascii="Times New Roman" w:eastAsia="Times New Roman" w:hAnsi="Times New Roman" w:cs="Times New Roman"/>
          <w:sz w:val="28"/>
          <w:szCs w:val="28"/>
        </w:rPr>
        <w:t>Xây dựng lực lượng cốt cán tận tâm, thạo việc, có năng lực phù hợp với yêu cầu đổi mới giáo dục</w:t>
      </w:r>
      <w:r w:rsidR="00E43955">
        <w:rPr>
          <w:rFonts w:ascii="Times New Roman" w:eastAsia="Times New Roman" w:hAnsi="Times New Roman" w:cs="Times New Roman"/>
          <w:sz w:val="28"/>
          <w:szCs w:val="28"/>
        </w:rPr>
        <w:t>.</w:t>
      </w:r>
    </w:p>
    <w:p w14:paraId="4D92B59D" w14:textId="2A0B013D" w:rsidR="00E52418" w:rsidRPr="00511BF3" w:rsidRDefault="00DA32F6"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z w:val="28"/>
          <w:szCs w:val="28"/>
        </w:rPr>
        <w:t xml:space="preserve">- </w:t>
      </w:r>
      <w:r w:rsidR="00E52418" w:rsidRPr="00511BF3">
        <w:rPr>
          <w:rFonts w:ascii="Times New Roman" w:eastAsia="Times New Roman" w:hAnsi="Times New Roman" w:cs="Times New Roman"/>
          <w:sz w:val="28"/>
          <w:szCs w:val="28"/>
        </w:rPr>
        <w:t>Tăng cường xây dựng Đảng và đẩy mạnh công tác phát triển Đảng trong nhà trường, củng cố hoạt động của tổ chức Đảng và các tổ chức chính trị khác để định hướng và hỗ trợ cho công tác quản lý trường học.</w:t>
      </w:r>
    </w:p>
    <w:p w14:paraId="104E39C8" w14:textId="449371B5" w:rsidR="00E52418" w:rsidRPr="00511BF3" w:rsidRDefault="006C7C6D"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z w:val="28"/>
          <w:szCs w:val="28"/>
        </w:rPr>
        <w:t xml:space="preserve">- </w:t>
      </w:r>
      <w:r w:rsidR="00DA32F6" w:rsidRPr="00511BF3">
        <w:rPr>
          <w:rFonts w:ascii="Times New Roman" w:eastAsia="Times New Roman" w:hAnsi="Times New Roman" w:cs="Times New Roman"/>
          <w:sz w:val="28"/>
          <w:szCs w:val="28"/>
        </w:rPr>
        <w:t>Tăng cường kỷ luật, kỷ cương,</w:t>
      </w:r>
      <w:r w:rsidR="00E52418" w:rsidRPr="00511BF3">
        <w:rPr>
          <w:rFonts w:ascii="Times New Roman" w:eastAsia="Times New Roman" w:hAnsi="Times New Roman" w:cs="Times New Roman"/>
          <w:sz w:val="28"/>
          <w:szCs w:val="28"/>
        </w:rPr>
        <w:t xml:space="preserve"> tính gương mẫu trong BGH, Đảng viên và </w:t>
      </w:r>
      <w:r w:rsidR="00DA32F6" w:rsidRPr="00511BF3">
        <w:rPr>
          <w:rFonts w:ascii="Times New Roman" w:eastAsia="Times New Roman" w:hAnsi="Times New Roman" w:cs="Times New Roman"/>
          <w:sz w:val="28"/>
          <w:szCs w:val="28"/>
        </w:rPr>
        <w:t>trưởng các bộ phận trong nhà trường.</w:t>
      </w:r>
    </w:p>
    <w:p w14:paraId="240B56CB" w14:textId="2C571703" w:rsidR="00E52418" w:rsidRPr="00511BF3" w:rsidRDefault="006C7C6D"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z w:val="28"/>
          <w:szCs w:val="28"/>
        </w:rPr>
        <w:t xml:space="preserve">- </w:t>
      </w:r>
      <w:r w:rsidR="00E52418" w:rsidRPr="00511BF3">
        <w:rPr>
          <w:rFonts w:ascii="Times New Roman" w:eastAsia="Times New Roman" w:hAnsi="Times New Roman" w:cs="Times New Roman"/>
          <w:sz w:val="28"/>
          <w:szCs w:val="28"/>
        </w:rPr>
        <w:t xml:space="preserve">Cải cách cơ chế quản lý hành chính </w:t>
      </w:r>
      <w:proofErr w:type="gramStart"/>
      <w:r w:rsidR="00E52418" w:rsidRPr="00511BF3">
        <w:rPr>
          <w:rFonts w:ascii="Times New Roman" w:eastAsia="Times New Roman" w:hAnsi="Times New Roman" w:cs="Times New Roman"/>
          <w:sz w:val="28"/>
          <w:szCs w:val="28"/>
        </w:rPr>
        <w:t>theo</w:t>
      </w:r>
      <w:proofErr w:type="gramEnd"/>
      <w:r w:rsidR="00E52418" w:rsidRPr="00511BF3">
        <w:rPr>
          <w:rFonts w:ascii="Times New Roman" w:eastAsia="Times New Roman" w:hAnsi="Times New Roman" w:cs="Times New Roman"/>
          <w:sz w:val="28"/>
          <w:szCs w:val="28"/>
        </w:rPr>
        <w:t xml:space="preserve"> hướng gọn nhẹ, hiệu quả. Đẩy mạnh công nghệ thông tin trong công tác quản lý hành ch</w:t>
      </w:r>
      <w:r w:rsidR="00666869">
        <w:rPr>
          <w:rFonts w:ascii="Times New Roman" w:eastAsia="Times New Roman" w:hAnsi="Times New Roman" w:cs="Times New Roman"/>
          <w:sz w:val="28"/>
          <w:szCs w:val="28"/>
        </w:rPr>
        <w:t xml:space="preserve">ính, đáp ứng yêu cầu, </w:t>
      </w:r>
      <w:r w:rsidR="00E52418" w:rsidRPr="00511BF3">
        <w:rPr>
          <w:rFonts w:ascii="Times New Roman" w:eastAsia="Times New Roman" w:hAnsi="Times New Roman" w:cs="Times New Roman"/>
          <w:sz w:val="28"/>
          <w:szCs w:val="28"/>
        </w:rPr>
        <w:t xml:space="preserve">tiết kiệm kinh phí và </w:t>
      </w:r>
      <w:proofErr w:type="gramStart"/>
      <w:r w:rsidR="00E52418" w:rsidRPr="00511BF3">
        <w:rPr>
          <w:rFonts w:ascii="Times New Roman" w:eastAsia="Times New Roman" w:hAnsi="Times New Roman" w:cs="Times New Roman"/>
          <w:sz w:val="28"/>
          <w:szCs w:val="28"/>
        </w:rPr>
        <w:t>lao</w:t>
      </w:r>
      <w:proofErr w:type="gramEnd"/>
      <w:r w:rsidR="00E52418" w:rsidRPr="00511BF3">
        <w:rPr>
          <w:rFonts w:ascii="Times New Roman" w:eastAsia="Times New Roman" w:hAnsi="Times New Roman" w:cs="Times New Roman"/>
          <w:sz w:val="28"/>
          <w:szCs w:val="28"/>
        </w:rPr>
        <w:t xml:space="preserve"> động.</w:t>
      </w:r>
    </w:p>
    <w:p w14:paraId="620D78DE" w14:textId="513E8736" w:rsidR="00E52418" w:rsidRPr="00511BF3" w:rsidRDefault="006C7C6D"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pacing w:val="-4"/>
          <w:sz w:val="28"/>
          <w:szCs w:val="28"/>
        </w:rPr>
        <w:t xml:space="preserve">- </w:t>
      </w:r>
      <w:r w:rsidR="00E52418" w:rsidRPr="00511BF3">
        <w:rPr>
          <w:rFonts w:ascii="Times New Roman" w:eastAsia="Times New Roman" w:hAnsi="Times New Roman" w:cs="Times New Roman"/>
          <w:spacing w:val="-4"/>
          <w:sz w:val="28"/>
          <w:szCs w:val="28"/>
        </w:rPr>
        <w:t>Cải cách công tác kiểm tra đánh giá sao cho hợp lí, hợp tình đi từ tâm lí bị kiểm tra đến được kiểm tra và tự kiểm tra đánh giá chính xác ở mỗi cá nhân và bộ phận.</w:t>
      </w:r>
    </w:p>
    <w:p w14:paraId="39E2D5A9" w14:textId="007D81B1" w:rsidR="00E52418" w:rsidRPr="00511BF3" w:rsidRDefault="006C7C6D"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z w:val="28"/>
          <w:szCs w:val="28"/>
        </w:rPr>
        <w:t xml:space="preserve">- </w:t>
      </w:r>
      <w:r w:rsidR="00E52418" w:rsidRPr="00511BF3">
        <w:rPr>
          <w:rFonts w:ascii="Times New Roman" w:eastAsia="Times New Roman" w:hAnsi="Times New Roman" w:cs="Times New Roman"/>
          <w:sz w:val="28"/>
          <w:szCs w:val="28"/>
        </w:rPr>
        <w:t xml:space="preserve">Thực hiện phân cấp quản lý </w:t>
      </w:r>
      <w:proofErr w:type="gramStart"/>
      <w:r w:rsidR="00E52418" w:rsidRPr="00511BF3">
        <w:rPr>
          <w:rFonts w:ascii="Times New Roman" w:eastAsia="Times New Roman" w:hAnsi="Times New Roman" w:cs="Times New Roman"/>
          <w:sz w:val="28"/>
          <w:szCs w:val="28"/>
        </w:rPr>
        <w:t>theo</w:t>
      </w:r>
      <w:proofErr w:type="gramEnd"/>
      <w:r w:rsidR="00E52418" w:rsidRPr="00511BF3">
        <w:rPr>
          <w:rFonts w:ascii="Times New Roman" w:eastAsia="Times New Roman" w:hAnsi="Times New Roman" w:cs="Times New Roman"/>
          <w:sz w:val="28"/>
          <w:szCs w:val="28"/>
        </w:rPr>
        <w:t xml:space="preserve"> hướng tăng quyền chủ động cho các </w:t>
      </w:r>
      <w:r w:rsidRPr="00511BF3">
        <w:rPr>
          <w:rFonts w:ascii="Times New Roman" w:eastAsia="Times New Roman" w:hAnsi="Times New Roman" w:cs="Times New Roman"/>
          <w:sz w:val="28"/>
          <w:szCs w:val="28"/>
        </w:rPr>
        <w:t>tổ chuyên môn</w:t>
      </w:r>
      <w:r w:rsidR="00E52418" w:rsidRPr="00511BF3">
        <w:rPr>
          <w:rFonts w:ascii="Times New Roman" w:eastAsia="Times New Roman" w:hAnsi="Times New Roman" w:cs="Times New Roman"/>
          <w:sz w:val="28"/>
          <w:szCs w:val="28"/>
        </w:rPr>
        <w:t xml:space="preserve">. Thực hiện tốt cơ chế tự chủ và tự chịu trách nhiệm về tổ chức bộ máy, nhân sự, tài chính và quy chế chi tiêu nội bộ </w:t>
      </w:r>
      <w:proofErr w:type="gramStart"/>
      <w:r w:rsidR="00E52418" w:rsidRPr="00511BF3">
        <w:rPr>
          <w:rFonts w:ascii="Times New Roman" w:eastAsia="Times New Roman" w:hAnsi="Times New Roman" w:cs="Times New Roman"/>
          <w:sz w:val="28"/>
          <w:szCs w:val="28"/>
        </w:rPr>
        <w:t>theo</w:t>
      </w:r>
      <w:proofErr w:type="gramEnd"/>
      <w:r w:rsidR="00E52418" w:rsidRPr="00511BF3">
        <w:rPr>
          <w:rFonts w:ascii="Times New Roman" w:eastAsia="Times New Roman" w:hAnsi="Times New Roman" w:cs="Times New Roman"/>
          <w:sz w:val="28"/>
          <w:szCs w:val="28"/>
        </w:rPr>
        <w:t xml:space="preserve"> hướng phát huy nội lực, khuyến khích phát triển cá nhân và thực hiện xã hội hóa giáo dục.</w:t>
      </w:r>
    </w:p>
    <w:p w14:paraId="4708DC4D" w14:textId="674619FF" w:rsidR="006C7C6D" w:rsidRPr="00511BF3" w:rsidRDefault="006C7C6D" w:rsidP="00511BF3">
      <w:pPr>
        <w:shd w:val="clear" w:color="auto" w:fill="FFFFFF"/>
        <w:spacing w:line="240" w:lineRule="auto"/>
        <w:ind w:firstLine="720"/>
        <w:jc w:val="both"/>
        <w:rPr>
          <w:rFonts w:ascii="Times New Roman" w:eastAsia="Times New Roman" w:hAnsi="Times New Roman" w:cs="Times New Roman"/>
          <w:sz w:val="28"/>
          <w:szCs w:val="28"/>
        </w:rPr>
      </w:pPr>
      <w:r w:rsidRPr="00511BF3">
        <w:rPr>
          <w:rFonts w:ascii="Times New Roman" w:eastAsia="Times New Roman" w:hAnsi="Times New Roman" w:cs="Times New Roman"/>
          <w:sz w:val="28"/>
          <w:szCs w:val="28"/>
        </w:rPr>
        <w:t xml:space="preserve">- </w:t>
      </w:r>
      <w:r w:rsidR="00E52418" w:rsidRPr="00511BF3">
        <w:rPr>
          <w:rFonts w:ascii="Times New Roman" w:eastAsia="Times New Roman" w:hAnsi="Times New Roman" w:cs="Times New Roman"/>
          <w:sz w:val="28"/>
          <w:szCs w:val="28"/>
        </w:rPr>
        <w:t xml:space="preserve">Tăng cường chia sẻ, hợp tác với các trường bạn để trao đổi, học tập kinh nghiệm quản lý giáo dục, nhân rộng các sáng kiến kinh nghiệm - gương điển hình trong đội </w:t>
      </w:r>
      <w:proofErr w:type="gramStart"/>
      <w:r w:rsidR="00E52418" w:rsidRPr="00511BF3">
        <w:rPr>
          <w:rFonts w:ascii="Times New Roman" w:eastAsia="Times New Roman" w:hAnsi="Times New Roman" w:cs="Times New Roman"/>
          <w:sz w:val="28"/>
          <w:szCs w:val="28"/>
        </w:rPr>
        <w:t>ngũ</w:t>
      </w:r>
      <w:proofErr w:type="gramEnd"/>
      <w:r w:rsidR="00E52418" w:rsidRPr="00511BF3">
        <w:rPr>
          <w:rFonts w:ascii="Times New Roman" w:eastAsia="Times New Roman" w:hAnsi="Times New Roman" w:cs="Times New Roman"/>
          <w:sz w:val="28"/>
          <w:szCs w:val="28"/>
        </w:rPr>
        <w:t>. Tạo điều kiện cho lực lượng cốt cán tham quan giao lưu học tập ki</w:t>
      </w:r>
      <w:r w:rsidRPr="00511BF3">
        <w:rPr>
          <w:rFonts w:ascii="Times New Roman" w:eastAsia="Times New Roman" w:hAnsi="Times New Roman" w:cs="Times New Roman"/>
          <w:sz w:val="28"/>
          <w:szCs w:val="28"/>
        </w:rPr>
        <w:t>nh nghiệm ở các đơn vị xuất sắc.</w:t>
      </w:r>
    </w:p>
    <w:p w14:paraId="3735C865" w14:textId="39F83DD4" w:rsidR="00E52418" w:rsidRPr="005A6A23" w:rsidRDefault="00E52418" w:rsidP="0043067C">
      <w:pPr>
        <w:shd w:val="clear" w:color="auto" w:fill="FFFFFF"/>
        <w:spacing w:line="240" w:lineRule="auto"/>
        <w:ind w:firstLine="720"/>
        <w:jc w:val="both"/>
        <w:rPr>
          <w:rFonts w:ascii="Times New Roman" w:eastAsia="Times New Roman" w:hAnsi="Times New Roman" w:cs="Times New Roman"/>
          <w:sz w:val="28"/>
          <w:szCs w:val="28"/>
        </w:rPr>
      </w:pPr>
      <w:r w:rsidRPr="005A6A23">
        <w:rPr>
          <w:rFonts w:ascii="Times New Roman" w:eastAsia="Times New Roman" w:hAnsi="Times New Roman" w:cs="Times New Roman"/>
          <w:b/>
          <w:bCs/>
          <w:sz w:val="28"/>
          <w:szCs w:val="28"/>
        </w:rPr>
        <w:t xml:space="preserve">II. Chiến lược xây dựng đội </w:t>
      </w:r>
      <w:proofErr w:type="gramStart"/>
      <w:r w:rsidRPr="005A6A23">
        <w:rPr>
          <w:rFonts w:ascii="Times New Roman" w:eastAsia="Times New Roman" w:hAnsi="Times New Roman" w:cs="Times New Roman"/>
          <w:b/>
          <w:bCs/>
          <w:sz w:val="28"/>
          <w:szCs w:val="28"/>
        </w:rPr>
        <w:t>ngũ</w:t>
      </w:r>
      <w:proofErr w:type="gramEnd"/>
      <w:r w:rsidRPr="005A6A23">
        <w:rPr>
          <w:rFonts w:ascii="Times New Roman" w:eastAsia="Times New Roman" w:hAnsi="Times New Roman" w:cs="Times New Roman"/>
          <w:b/>
          <w:bCs/>
          <w:sz w:val="28"/>
          <w:szCs w:val="28"/>
        </w:rPr>
        <w:t>:</w:t>
      </w:r>
    </w:p>
    <w:p w14:paraId="25558F41" w14:textId="77777777" w:rsidR="00E52418" w:rsidRPr="005A6A23" w:rsidRDefault="00E52418" w:rsidP="0043067C">
      <w:pPr>
        <w:shd w:val="clear" w:color="auto" w:fill="FFFFFF"/>
        <w:spacing w:line="240" w:lineRule="auto"/>
        <w:ind w:firstLine="720"/>
        <w:jc w:val="both"/>
        <w:rPr>
          <w:rFonts w:ascii="Times New Roman" w:eastAsia="Times New Roman" w:hAnsi="Times New Roman" w:cs="Times New Roman"/>
          <w:sz w:val="28"/>
          <w:szCs w:val="28"/>
        </w:rPr>
      </w:pPr>
      <w:r w:rsidRPr="005A6A23">
        <w:rPr>
          <w:rFonts w:ascii="Times New Roman" w:eastAsia="Times New Roman" w:hAnsi="Times New Roman" w:cs="Times New Roman"/>
          <w:b/>
          <w:bCs/>
          <w:sz w:val="28"/>
          <w:szCs w:val="28"/>
        </w:rPr>
        <w:t>1. Mục tiêu chiến lược:</w:t>
      </w:r>
    </w:p>
    <w:p w14:paraId="5E656BCE" w14:textId="1D6D3FC0" w:rsidR="00E52418" w:rsidRPr="005A6A23" w:rsidRDefault="00E52418" w:rsidP="0043067C">
      <w:pPr>
        <w:shd w:val="clear" w:color="auto" w:fill="FFFFFF"/>
        <w:spacing w:line="240" w:lineRule="auto"/>
        <w:ind w:firstLine="720"/>
        <w:jc w:val="both"/>
        <w:rPr>
          <w:rFonts w:ascii="Times New Roman" w:eastAsia="Times New Roman" w:hAnsi="Times New Roman" w:cs="Times New Roman"/>
          <w:sz w:val="28"/>
          <w:szCs w:val="28"/>
        </w:rPr>
      </w:pPr>
      <w:r w:rsidRPr="005A6A23">
        <w:rPr>
          <w:rFonts w:ascii="Times New Roman" w:eastAsia="Times New Roman" w:hAnsi="Times New Roman" w:cs="Times New Roman"/>
          <w:sz w:val="28"/>
          <w:szCs w:val="28"/>
        </w:rPr>
        <w:t xml:space="preserve">Xây dựng đội ngũ </w:t>
      </w:r>
      <w:r w:rsidR="0043067C" w:rsidRPr="005A6A23">
        <w:rPr>
          <w:rFonts w:ascii="Times New Roman" w:eastAsia="Times New Roman" w:hAnsi="Times New Roman" w:cs="Times New Roman"/>
          <w:sz w:val="28"/>
          <w:szCs w:val="28"/>
        </w:rPr>
        <w:t xml:space="preserve">cán bộ, </w:t>
      </w:r>
      <w:r w:rsidRPr="005A6A23">
        <w:rPr>
          <w:rFonts w:ascii="Times New Roman" w:eastAsia="Times New Roman" w:hAnsi="Times New Roman" w:cs="Times New Roman"/>
          <w:sz w:val="28"/>
          <w:szCs w:val="28"/>
        </w:rPr>
        <w:t>giáo viên</w:t>
      </w:r>
      <w:r w:rsidR="00816DD7" w:rsidRPr="005A6A23">
        <w:rPr>
          <w:rFonts w:ascii="Times New Roman" w:eastAsia="Times New Roman" w:hAnsi="Times New Roman" w:cs="Times New Roman"/>
          <w:sz w:val="28"/>
          <w:szCs w:val="28"/>
        </w:rPr>
        <w:t>, nhân viên</w:t>
      </w:r>
      <w:r w:rsidRPr="005A6A23">
        <w:rPr>
          <w:rFonts w:ascii="Times New Roman" w:eastAsia="Times New Roman" w:hAnsi="Times New Roman" w:cs="Times New Roman"/>
          <w:sz w:val="28"/>
          <w:szCs w:val="28"/>
        </w:rPr>
        <w:t xml:space="preserve"> đ</w:t>
      </w:r>
      <w:r w:rsidR="00816DD7" w:rsidRPr="005A6A23">
        <w:rPr>
          <w:rFonts w:ascii="Times New Roman" w:eastAsia="Times New Roman" w:hAnsi="Times New Roman" w:cs="Times New Roman"/>
          <w:sz w:val="28"/>
          <w:szCs w:val="28"/>
        </w:rPr>
        <w:t>ủ về số lượng,</w:t>
      </w:r>
      <w:r w:rsidRPr="005A6A23">
        <w:rPr>
          <w:rFonts w:ascii="Times New Roman" w:eastAsia="Times New Roman" w:hAnsi="Times New Roman" w:cs="Times New Roman"/>
          <w:sz w:val="28"/>
          <w:szCs w:val="28"/>
        </w:rPr>
        <w:t xml:space="preserve"> giỏi về chuyên môn, có đủ năng lực tiếp cận với những kiến thức hiện đại, có phẩm chất đạo đức</w:t>
      </w:r>
      <w:r w:rsidR="00816DD7" w:rsidRPr="005A6A23">
        <w:rPr>
          <w:rFonts w:ascii="Times New Roman" w:eastAsia="Times New Roman" w:hAnsi="Times New Roman" w:cs="Times New Roman"/>
          <w:sz w:val="28"/>
          <w:szCs w:val="28"/>
        </w:rPr>
        <w:t xml:space="preserve"> tốt,</w:t>
      </w:r>
      <w:r w:rsidRPr="005A6A23">
        <w:rPr>
          <w:rFonts w:ascii="Times New Roman" w:eastAsia="Times New Roman" w:hAnsi="Times New Roman" w:cs="Times New Roman"/>
          <w:sz w:val="28"/>
          <w:szCs w:val="28"/>
        </w:rPr>
        <w:t xml:space="preserve"> gương mẫu, có tinh thần trách nhiệm của nhà giáo, gắn bó và hết lòng vì sự nghiệp giáo dục.</w:t>
      </w:r>
    </w:p>
    <w:p w14:paraId="4BB38F9A" w14:textId="03E5D487" w:rsidR="00816DD7" w:rsidRPr="005A6A23" w:rsidRDefault="00E52418" w:rsidP="005A6A23">
      <w:pPr>
        <w:shd w:val="clear" w:color="auto" w:fill="FFFFFF"/>
        <w:spacing w:line="240" w:lineRule="auto"/>
        <w:ind w:firstLine="720"/>
        <w:jc w:val="both"/>
        <w:rPr>
          <w:rFonts w:ascii="Times New Roman" w:eastAsia="Times New Roman" w:hAnsi="Times New Roman" w:cs="Times New Roman"/>
          <w:sz w:val="28"/>
          <w:szCs w:val="28"/>
        </w:rPr>
      </w:pPr>
      <w:r w:rsidRPr="005A6A23">
        <w:rPr>
          <w:rFonts w:ascii="Times New Roman" w:eastAsia="Times New Roman" w:hAnsi="Times New Roman" w:cs="Times New Roman"/>
          <w:b/>
          <w:bCs/>
          <w:sz w:val="28"/>
          <w:szCs w:val="28"/>
        </w:rPr>
        <w:t>2. Những định hướng chính:</w:t>
      </w:r>
    </w:p>
    <w:p w14:paraId="4298F444" w14:textId="7679FFA7" w:rsidR="00816DD7" w:rsidRPr="005A6A23" w:rsidRDefault="00816DD7" w:rsidP="00816DD7">
      <w:pPr>
        <w:shd w:val="clear" w:color="auto" w:fill="FFFFFF"/>
        <w:spacing w:line="240" w:lineRule="auto"/>
        <w:ind w:firstLine="720"/>
        <w:jc w:val="both"/>
        <w:rPr>
          <w:rFonts w:ascii="Times New Roman" w:eastAsia="Times New Roman" w:hAnsi="Times New Roman" w:cs="Times New Roman"/>
          <w:sz w:val="28"/>
          <w:szCs w:val="28"/>
        </w:rPr>
      </w:pPr>
      <w:r w:rsidRPr="005A6A23">
        <w:rPr>
          <w:rFonts w:ascii="Times New Roman" w:eastAsia="Times New Roman" w:hAnsi="Times New Roman" w:cs="Times New Roman"/>
          <w:sz w:val="28"/>
          <w:szCs w:val="28"/>
        </w:rPr>
        <w:lastRenderedPageBreak/>
        <w:t>- Khuyến khích sự sáng tạo của mỗi giáo viên, nhân viên trong việc thực hiện các nhiệm vụ giáo dục được giao.</w:t>
      </w:r>
    </w:p>
    <w:p w14:paraId="4D2CA880" w14:textId="63DFC205" w:rsidR="00816DD7" w:rsidRPr="005A6A23" w:rsidRDefault="00816DD7" w:rsidP="00816DD7">
      <w:pPr>
        <w:shd w:val="clear" w:color="auto" w:fill="FFFFFF"/>
        <w:spacing w:line="240" w:lineRule="auto"/>
        <w:ind w:firstLine="720"/>
        <w:jc w:val="both"/>
        <w:rPr>
          <w:rFonts w:ascii="Times New Roman" w:eastAsia="Times New Roman" w:hAnsi="Times New Roman" w:cs="Times New Roman"/>
          <w:sz w:val="28"/>
          <w:szCs w:val="28"/>
        </w:rPr>
      </w:pPr>
      <w:r w:rsidRPr="005A6A23">
        <w:rPr>
          <w:rFonts w:ascii="Times New Roman" w:eastAsia="Times New Roman" w:hAnsi="Times New Roman" w:cs="Times New Roman"/>
          <w:sz w:val="28"/>
          <w:szCs w:val="28"/>
        </w:rPr>
        <w:t xml:space="preserve">- </w:t>
      </w:r>
      <w:r w:rsidR="00E52418" w:rsidRPr="005A6A23">
        <w:rPr>
          <w:rFonts w:ascii="Times New Roman" w:eastAsia="Times New Roman" w:hAnsi="Times New Roman" w:cs="Times New Roman"/>
          <w:sz w:val="28"/>
          <w:szCs w:val="28"/>
        </w:rPr>
        <w:t>Mỗi giáo viên</w:t>
      </w:r>
      <w:r w:rsidRPr="005A6A23">
        <w:rPr>
          <w:rFonts w:ascii="Times New Roman" w:eastAsia="Times New Roman" w:hAnsi="Times New Roman" w:cs="Times New Roman"/>
          <w:sz w:val="28"/>
          <w:szCs w:val="28"/>
        </w:rPr>
        <w:t>, nhân viên</w:t>
      </w:r>
      <w:r w:rsidR="00917AF2" w:rsidRPr="005A6A23">
        <w:rPr>
          <w:rFonts w:ascii="Times New Roman" w:eastAsia="Times New Roman" w:hAnsi="Times New Roman" w:cs="Times New Roman"/>
          <w:sz w:val="28"/>
          <w:szCs w:val="28"/>
        </w:rPr>
        <w:t xml:space="preserve"> cần phấn đấu để xứng đáng l</w:t>
      </w:r>
      <w:r w:rsidR="00E52418" w:rsidRPr="005A6A23">
        <w:rPr>
          <w:rFonts w:ascii="Times New Roman" w:eastAsia="Times New Roman" w:hAnsi="Times New Roman" w:cs="Times New Roman"/>
          <w:sz w:val="28"/>
          <w:szCs w:val="28"/>
        </w:rPr>
        <w:t>à một tấm gương đạo đức và sáng tạo, tự học, tự hoàn thiệ</w:t>
      </w:r>
      <w:r w:rsidR="0015637D" w:rsidRPr="005A6A23">
        <w:rPr>
          <w:rFonts w:ascii="Times New Roman" w:eastAsia="Times New Roman" w:hAnsi="Times New Roman" w:cs="Times New Roman"/>
          <w:sz w:val="28"/>
          <w:szCs w:val="28"/>
        </w:rPr>
        <w:t>n và nâng cao năng lực chuyên môn</w:t>
      </w:r>
      <w:r w:rsidR="00E52418" w:rsidRPr="005A6A23">
        <w:rPr>
          <w:rFonts w:ascii="Times New Roman" w:eastAsia="Times New Roman" w:hAnsi="Times New Roman" w:cs="Times New Roman"/>
          <w:sz w:val="28"/>
          <w:szCs w:val="28"/>
        </w:rPr>
        <w:t xml:space="preserve">. </w:t>
      </w:r>
    </w:p>
    <w:p w14:paraId="4B036CEF" w14:textId="45491A88" w:rsidR="00E52418" w:rsidRPr="00547226" w:rsidRDefault="00E52418" w:rsidP="00816DD7">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b/>
          <w:bCs/>
          <w:sz w:val="28"/>
          <w:szCs w:val="28"/>
        </w:rPr>
        <w:t>3. Các giải pháp chủ yếu:</w:t>
      </w:r>
    </w:p>
    <w:p w14:paraId="5D76ED7B" w14:textId="2D43FF4D" w:rsidR="00E52418" w:rsidRPr="00547226" w:rsidRDefault="00816DD7" w:rsidP="00370054">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sz w:val="28"/>
          <w:szCs w:val="28"/>
        </w:rPr>
        <w:t>- Thường xuyên quán triệt cho giáo viên, nhân viên</w:t>
      </w:r>
      <w:r w:rsidR="0015637D" w:rsidRPr="00547226">
        <w:rPr>
          <w:rFonts w:ascii="Times New Roman" w:eastAsia="Times New Roman" w:hAnsi="Times New Roman" w:cs="Times New Roman"/>
          <w:sz w:val="28"/>
          <w:szCs w:val="28"/>
        </w:rPr>
        <w:t xml:space="preserve"> việc t</w:t>
      </w:r>
      <w:r w:rsidR="00E52418" w:rsidRPr="00547226">
        <w:rPr>
          <w:rFonts w:ascii="Times New Roman" w:eastAsia="Times New Roman" w:hAnsi="Times New Roman" w:cs="Times New Roman"/>
          <w:sz w:val="28"/>
          <w:szCs w:val="28"/>
        </w:rPr>
        <w:t xml:space="preserve">iếp tục thực hiện Chỉ thị số 05-CT/TW của Ban chấp hành Trung ương về </w:t>
      </w:r>
      <w:r w:rsidR="0015637D" w:rsidRPr="00547226">
        <w:rPr>
          <w:rFonts w:ascii="Times New Roman" w:eastAsia="Times New Roman" w:hAnsi="Times New Roman" w:cs="Times New Roman"/>
          <w:sz w:val="28"/>
          <w:szCs w:val="28"/>
        </w:rPr>
        <w:t>“</w:t>
      </w:r>
      <w:r w:rsidR="00F569F3" w:rsidRPr="00547226">
        <w:rPr>
          <w:rFonts w:ascii="Times New Roman" w:eastAsia="Times New Roman" w:hAnsi="Times New Roman" w:cs="Times New Roman"/>
          <w:sz w:val="28"/>
          <w:szCs w:val="28"/>
        </w:rPr>
        <w:t xml:space="preserve">Đẩy </w:t>
      </w:r>
      <w:r w:rsidR="00E52418" w:rsidRPr="00547226">
        <w:rPr>
          <w:rFonts w:ascii="Times New Roman" w:eastAsia="Times New Roman" w:hAnsi="Times New Roman" w:cs="Times New Roman"/>
          <w:sz w:val="28"/>
          <w:szCs w:val="28"/>
        </w:rPr>
        <w:t xml:space="preserve">mạnh </w:t>
      </w:r>
      <w:r w:rsidR="0015637D" w:rsidRPr="00547226">
        <w:rPr>
          <w:rFonts w:ascii="Times New Roman" w:eastAsia="Times New Roman" w:hAnsi="Times New Roman" w:cs="Times New Roman"/>
          <w:sz w:val="28"/>
          <w:szCs w:val="28"/>
        </w:rPr>
        <w:t>h</w:t>
      </w:r>
      <w:r w:rsidR="00E52418" w:rsidRPr="00547226">
        <w:rPr>
          <w:rFonts w:ascii="Times New Roman" w:eastAsia="Times New Roman" w:hAnsi="Times New Roman" w:cs="Times New Roman"/>
          <w:sz w:val="28"/>
          <w:szCs w:val="28"/>
        </w:rPr>
        <w:t xml:space="preserve">ọc tập và làm theo </w:t>
      </w:r>
      <w:r w:rsidR="0015637D" w:rsidRPr="00547226">
        <w:rPr>
          <w:rFonts w:ascii="Times New Roman" w:eastAsia="Times New Roman" w:hAnsi="Times New Roman" w:cs="Times New Roman"/>
          <w:sz w:val="28"/>
          <w:szCs w:val="28"/>
        </w:rPr>
        <w:t xml:space="preserve">tư tưởng, </w:t>
      </w:r>
      <w:r w:rsidR="00E52418" w:rsidRPr="00547226">
        <w:rPr>
          <w:rFonts w:ascii="Times New Roman" w:eastAsia="Times New Roman" w:hAnsi="Times New Roman" w:cs="Times New Roman"/>
          <w:sz w:val="28"/>
          <w:szCs w:val="28"/>
        </w:rPr>
        <w:t>đạo đức</w:t>
      </w:r>
      <w:r w:rsidR="0015637D" w:rsidRPr="00547226">
        <w:rPr>
          <w:rFonts w:ascii="Times New Roman" w:eastAsia="Times New Roman" w:hAnsi="Times New Roman" w:cs="Times New Roman"/>
          <w:sz w:val="28"/>
          <w:szCs w:val="28"/>
        </w:rPr>
        <w:t>, phong cách</w:t>
      </w:r>
      <w:r w:rsidR="00AE2EAD" w:rsidRPr="00547226">
        <w:rPr>
          <w:rFonts w:ascii="Times New Roman" w:eastAsia="Times New Roman" w:hAnsi="Times New Roman" w:cs="Times New Roman"/>
          <w:sz w:val="28"/>
          <w:szCs w:val="28"/>
        </w:rPr>
        <w:t xml:space="preserve"> Hồ Chí Minh”; </w:t>
      </w:r>
      <w:r w:rsidR="00E52418" w:rsidRPr="00547226">
        <w:rPr>
          <w:rFonts w:ascii="Times New Roman" w:eastAsia="Times New Roman" w:hAnsi="Times New Roman" w:cs="Times New Roman"/>
          <w:sz w:val="28"/>
          <w:szCs w:val="28"/>
        </w:rPr>
        <w:t>đẩy mạnh cuộc vận động “Dân chủ-Kỷ cương-Tình thương-Trách nhiệm” để xây dựng đội ngũ cán bộ giáo viên</w:t>
      </w:r>
      <w:r w:rsidR="00F569F3" w:rsidRPr="00547226">
        <w:rPr>
          <w:rFonts w:ascii="Times New Roman" w:eastAsia="Times New Roman" w:hAnsi="Times New Roman" w:cs="Times New Roman"/>
          <w:sz w:val="28"/>
          <w:szCs w:val="28"/>
        </w:rPr>
        <w:t>, nhân viên</w:t>
      </w:r>
      <w:r w:rsidR="00E52418" w:rsidRPr="00547226">
        <w:rPr>
          <w:rFonts w:ascii="Times New Roman" w:eastAsia="Times New Roman" w:hAnsi="Times New Roman" w:cs="Times New Roman"/>
          <w:sz w:val="28"/>
          <w:szCs w:val="28"/>
        </w:rPr>
        <w:t xml:space="preserve"> vững vàng về tư tưởng chính trị, gương mẫu về đạo đức lối sống, đạt chuẩn về trình độ </w:t>
      </w:r>
      <w:r w:rsidR="0091659F" w:rsidRPr="00547226">
        <w:rPr>
          <w:rFonts w:ascii="Times New Roman" w:eastAsia="Times New Roman" w:hAnsi="Times New Roman" w:cs="Times New Roman"/>
          <w:sz w:val="28"/>
          <w:szCs w:val="28"/>
        </w:rPr>
        <w:t>chuyên môn, nghiệp vụ,</w:t>
      </w:r>
      <w:r w:rsidR="00E52418" w:rsidRPr="00547226">
        <w:rPr>
          <w:rFonts w:ascii="Times New Roman" w:eastAsia="Times New Roman" w:hAnsi="Times New Roman" w:cs="Times New Roman"/>
          <w:sz w:val="28"/>
          <w:szCs w:val="28"/>
        </w:rPr>
        <w:t xml:space="preserve"> luôn là tấm gương sáng cho học sinh noi theo.</w:t>
      </w:r>
    </w:p>
    <w:p w14:paraId="34A93ACD" w14:textId="33E44947" w:rsidR="00C65157" w:rsidRPr="00547226" w:rsidRDefault="00124652" w:rsidP="00547226">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sz w:val="28"/>
          <w:szCs w:val="28"/>
        </w:rPr>
        <w:t xml:space="preserve">- </w:t>
      </w:r>
      <w:r w:rsidR="00C65157" w:rsidRPr="00547226">
        <w:rPr>
          <w:rFonts w:ascii="Times New Roman" w:eastAsia="Times New Roman" w:hAnsi="Times New Roman" w:cs="Times New Roman"/>
          <w:sz w:val="28"/>
          <w:szCs w:val="28"/>
        </w:rPr>
        <w:t xml:space="preserve">Hằng năm, nhà trường căn cứ vào các văn bản quy định và tình hình thực tế của nhà trường để xây dựng quy chế dân chủ, quy </w:t>
      </w:r>
      <w:r w:rsidR="007B2267" w:rsidRPr="00547226">
        <w:rPr>
          <w:rFonts w:ascii="Times New Roman" w:eastAsia="Times New Roman" w:hAnsi="Times New Roman" w:cs="Times New Roman"/>
          <w:sz w:val="28"/>
          <w:szCs w:val="28"/>
        </w:rPr>
        <w:t>chế làm việc, quy tắc ứng xử, đồng thời</w:t>
      </w:r>
      <w:r w:rsidR="00C65157" w:rsidRPr="00547226">
        <w:rPr>
          <w:rFonts w:ascii="Times New Roman" w:eastAsia="Times New Roman" w:hAnsi="Times New Roman" w:cs="Times New Roman"/>
          <w:sz w:val="28"/>
          <w:szCs w:val="28"/>
        </w:rPr>
        <w:t xml:space="preserve"> công khai các quy tắc, quy chế này đến toàn thể CB, GV</w:t>
      </w:r>
      <w:proofErr w:type="gramStart"/>
      <w:r w:rsidR="00C65157" w:rsidRPr="00547226">
        <w:rPr>
          <w:rFonts w:ascii="Times New Roman" w:eastAsia="Times New Roman" w:hAnsi="Times New Roman" w:cs="Times New Roman"/>
          <w:sz w:val="28"/>
          <w:szCs w:val="28"/>
        </w:rPr>
        <w:t>,NV</w:t>
      </w:r>
      <w:proofErr w:type="gramEnd"/>
      <w:r w:rsidR="00C65157" w:rsidRPr="00547226">
        <w:rPr>
          <w:rFonts w:ascii="Times New Roman" w:eastAsia="Times New Roman" w:hAnsi="Times New Roman" w:cs="Times New Roman"/>
          <w:sz w:val="28"/>
          <w:szCs w:val="28"/>
        </w:rPr>
        <w:t xml:space="preserve"> để </w:t>
      </w:r>
      <w:r w:rsidR="007B2267" w:rsidRPr="00547226">
        <w:rPr>
          <w:rFonts w:ascii="Times New Roman" w:eastAsia="Times New Roman" w:hAnsi="Times New Roman" w:cs="Times New Roman"/>
          <w:sz w:val="28"/>
          <w:szCs w:val="28"/>
        </w:rPr>
        <w:t xml:space="preserve">góp ý để cùng nhau </w:t>
      </w:r>
      <w:r w:rsidR="00C65157" w:rsidRPr="00547226">
        <w:rPr>
          <w:rFonts w:ascii="Times New Roman" w:eastAsia="Times New Roman" w:hAnsi="Times New Roman" w:cs="Times New Roman"/>
          <w:sz w:val="28"/>
          <w:szCs w:val="28"/>
        </w:rPr>
        <w:t xml:space="preserve">thực hiện. </w:t>
      </w:r>
    </w:p>
    <w:p w14:paraId="3972BABB" w14:textId="29D3673E" w:rsidR="00EA6D4E" w:rsidRPr="00547226" w:rsidRDefault="00EA6D4E" w:rsidP="00547226">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sz w:val="28"/>
          <w:szCs w:val="28"/>
        </w:rPr>
        <w:t>- Tạo dựng môi trường làm việc thân thiện, năng động, thi đua lành mạnh; đề cao tinh thần đoàn kết, hỗ trợ và chia sẻ trong mỗi cán bộ, giáo viên, nhân viên để tạo mối quan hệ gắn kết trong nhà trường.</w:t>
      </w:r>
    </w:p>
    <w:p w14:paraId="24E32811" w14:textId="3ECDD5C1" w:rsidR="00EA6D4E" w:rsidRPr="00547226" w:rsidRDefault="006C43B2" w:rsidP="00547226">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sz w:val="28"/>
          <w:szCs w:val="28"/>
        </w:rPr>
        <w:t>- Tổ chức đánh giá chuẩn nghề nghiệp công bằng, công khai, đúng thực chất.</w:t>
      </w:r>
    </w:p>
    <w:p w14:paraId="63BA20DF" w14:textId="79938836" w:rsidR="00E52418" w:rsidRPr="00547226" w:rsidRDefault="00FF4331" w:rsidP="00547226">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spacing w:val="-4"/>
          <w:sz w:val="28"/>
          <w:szCs w:val="28"/>
        </w:rPr>
        <w:t xml:space="preserve">- </w:t>
      </w:r>
      <w:r w:rsidR="00E52418" w:rsidRPr="00547226">
        <w:rPr>
          <w:rFonts w:ascii="Times New Roman" w:eastAsia="Times New Roman" w:hAnsi="Times New Roman" w:cs="Times New Roman"/>
          <w:sz w:val="28"/>
          <w:szCs w:val="28"/>
        </w:rPr>
        <w:t xml:space="preserve">Kịp thời tuyên dương, khen thưởng và nhân rộng gương điển hình về tự học và sáng tạo. </w:t>
      </w:r>
      <w:proofErr w:type="gramStart"/>
      <w:r w:rsidR="00E52418" w:rsidRPr="00547226">
        <w:rPr>
          <w:rFonts w:ascii="Times New Roman" w:eastAsia="Times New Roman" w:hAnsi="Times New Roman" w:cs="Times New Roman"/>
          <w:sz w:val="28"/>
          <w:szCs w:val="28"/>
        </w:rPr>
        <w:t>Tích cực và phát hiện những vấn đề còn yếu kém và bất cập của giáo viên để có hướng điều chỉnh, giúp đỡ.</w:t>
      </w:r>
      <w:proofErr w:type="gramEnd"/>
    </w:p>
    <w:p w14:paraId="768BFCE6" w14:textId="7E8B51FB" w:rsidR="00E52418" w:rsidRPr="00547226" w:rsidRDefault="00FF4331" w:rsidP="00547226">
      <w:pPr>
        <w:shd w:val="clear" w:color="auto" w:fill="FFFFFF"/>
        <w:spacing w:line="240" w:lineRule="auto"/>
        <w:ind w:firstLine="720"/>
        <w:jc w:val="both"/>
        <w:rPr>
          <w:rFonts w:ascii="Times New Roman" w:eastAsia="Times New Roman" w:hAnsi="Times New Roman" w:cs="Times New Roman"/>
          <w:sz w:val="28"/>
          <w:szCs w:val="28"/>
        </w:rPr>
      </w:pPr>
      <w:r w:rsidRPr="00547226">
        <w:rPr>
          <w:rFonts w:ascii="Times New Roman" w:eastAsia="Times New Roman" w:hAnsi="Times New Roman" w:cs="Times New Roman"/>
          <w:sz w:val="28"/>
          <w:szCs w:val="28"/>
        </w:rPr>
        <w:t xml:space="preserve">- </w:t>
      </w:r>
      <w:proofErr w:type="gramStart"/>
      <w:r w:rsidRPr="00547226">
        <w:rPr>
          <w:rFonts w:ascii="Times New Roman" w:eastAsia="Times New Roman" w:hAnsi="Times New Roman" w:cs="Times New Roman"/>
          <w:sz w:val="28"/>
          <w:szCs w:val="28"/>
        </w:rPr>
        <w:t>Tăng  cường</w:t>
      </w:r>
      <w:proofErr w:type="gramEnd"/>
      <w:r w:rsidRPr="00547226">
        <w:rPr>
          <w:rFonts w:ascii="Times New Roman" w:eastAsia="Times New Roman" w:hAnsi="Times New Roman" w:cs="Times New Roman"/>
          <w:sz w:val="28"/>
          <w:szCs w:val="28"/>
        </w:rPr>
        <w:t xml:space="preserve"> công tác kiểm tra</w:t>
      </w:r>
      <w:r w:rsidR="00E52418" w:rsidRPr="00547226">
        <w:rPr>
          <w:rFonts w:ascii="Times New Roman" w:eastAsia="Times New Roman" w:hAnsi="Times New Roman" w:cs="Times New Roman"/>
          <w:sz w:val="28"/>
          <w:szCs w:val="28"/>
        </w:rPr>
        <w:t xml:space="preserve">, phát hiện để </w:t>
      </w:r>
      <w:r w:rsidR="00547226" w:rsidRPr="00547226">
        <w:rPr>
          <w:rFonts w:ascii="Times New Roman" w:eastAsia="Times New Roman" w:hAnsi="Times New Roman" w:cs="Times New Roman"/>
          <w:sz w:val="28"/>
          <w:szCs w:val="28"/>
        </w:rPr>
        <w:t xml:space="preserve">kịp thời </w:t>
      </w:r>
      <w:r w:rsidR="00E52418" w:rsidRPr="00547226">
        <w:rPr>
          <w:rFonts w:ascii="Times New Roman" w:eastAsia="Times New Roman" w:hAnsi="Times New Roman" w:cs="Times New Roman"/>
          <w:sz w:val="28"/>
          <w:szCs w:val="28"/>
        </w:rPr>
        <w:t>ngăn chặn và xử lý các biểu hiện vi phạm pháp luật, thiếu gương mẫu trong lối sống và những hành vi xúc phạm danh dự, nhân phẩm, xâm phạm thân thể học sinh và người khác.</w:t>
      </w:r>
    </w:p>
    <w:p w14:paraId="7372075A" w14:textId="77777777" w:rsidR="00E52418" w:rsidRPr="00E85610" w:rsidRDefault="00E52418" w:rsidP="0069475C">
      <w:pPr>
        <w:shd w:val="clear" w:color="auto" w:fill="FFFFFF"/>
        <w:spacing w:line="240" w:lineRule="auto"/>
        <w:ind w:firstLine="720"/>
        <w:jc w:val="both"/>
        <w:rPr>
          <w:rFonts w:ascii="Times New Roman" w:eastAsia="Times New Roman" w:hAnsi="Times New Roman" w:cs="Times New Roman"/>
          <w:b/>
          <w:sz w:val="28"/>
          <w:szCs w:val="28"/>
        </w:rPr>
      </w:pPr>
      <w:r w:rsidRPr="00E85610">
        <w:rPr>
          <w:rFonts w:ascii="Times New Roman" w:eastAsia="Times New Roman" w:hAnsi="Times New Roman" w:cs="Times New Roman"/>
          <w:b/>
          <w:bCs/>
          <w:sz w:val="28"/>
          <w:szCs w:val="28"/>
        </w:rPr>
        <w:t>III. Chiến lược nâng cao chất lượng dạy học:</w:t>
      </w:r>
    </w:p>
    <w:p w14:paraId="7890F503" w14:textId="77777777" w:rsidR="00E52418" w:rsidRPr="00E85610" w:rsidRDefault="00E52418" w:rsidP="0069475C">
      <w:pPr>
        <w:shd w:val="clear" w:color="auto" w:fill="FFFFFF"/>
        <w:spacing w:line="240" w:lineRule="auto"/>
        <w:ind w:firstLine="720"/>
        <w:jc w:val="both"/>
        <w:rPr>
          <w:rFonts w:ascii="Times New Roman" w:eastAsia="Times New Roman" w:hAnsi="Times New Roman" w:cs="Times New Roman"/>
          <w:b/>
          <w:sz w:val="28"/>
          <w:szCs w:val="28"/>
        </w:rPr>
      </w:pPr>
      <w:r w:rsidRPr="00E85610">
        <w:rPr>
          <w:rFonts w:ascii="Times New Roman" w:eastAsia="Times New Roman" w:hAnsi="Times New Roman" w:cs="Times New Roman"/>
          <w:b/>
          <w:bCs/>
          <w:sz w:val="28"/>
          <w:szCs w:val="28"/>
        </w:rPr>
        <w:t>1. Mục tiêu chiến lược:</w:t>
      </w:r>
    </w:p>
    <w:p w14:paraId="4882478F" w14:textId="2D01FC38" w:rsidR="00BA26E3" w:rsidRPr="00E85610" w:rsidRDefault="00E52418" w:rsidP="0069475C">
      <w:pPr>
        <w:shd w:val="clear" w:color="auto" w:fill="FFFFFF"/>
        <w:spacing w:line="240" w:lineRule="auto"/>
        <w:ind w:firstLine="720"/>
        <w:jc w:val="both"/>
        <w:rPr>
          <w:rFonts w:ascii="Times New Roman" w:eastAsia="Times New Roman" w:hAnsi="Times New Roman" w:cs="Times New Roman"/>
          <w:sz w:val="28"/>
          <w:szCs w:val="28"/>
        </w:rPr>
      </w:pPr>
      <w:r w:rsidRPr="00E85610">
        <w:rPr>
          <w:rFonts w:ascii="Times New Roman" w:eastAsia="Times New Roman" w:hAnsi="Times New Roman" w:cs="Times New Roman"/>
          <w:sz w:val="28"/>
          <w:szCs w:val="28"/>
        </w:rPr>
        <w:t>Tiếp tục đổi mới phương pháp giảng dạy</w:t>
      </w:r>
      <w:r w:rsidR="00BA26E3" w:rsidRPr="00E85610">
        <w:rPr>
          <w:rFonts w:ascii="Times New Roman" w:eastAsia="Times New Roman" w:hAnsi="Times New Roman" w:cs="Times New Roman"/>
          <w:sz w:val="28"/>
          <w:szCs w:val="28"/>
        </w:rPr>
        <w:t>, quan tâm</w:t>
      </w:r>
      <w:r w:rsidR="00FD7DD7" w:rsidRPr="00E85610">
        <w:rPr>
          <w:rFonts w:ascii="Times New Roman" w:eastAsia="Times New Roman" w:hAnsi="Times New Roman" w:cs="Times New Roman"/>
          <w:sz w:val="28"/>
          <w:szCs w:val="28"/>
        </w:rPr>
        <w:t xml:space="preserve"> giáo dục học sinh có năng khiếu, học sinh gặp khó khăn trong học tập và rèn luyện, tăng cường giáo dục kỹ năng sống</w:t>
      </w:r>
      <w:r w:rsidR="00BA26E3" w:rsidRPr="00E85610">
        <w:rPr>
          <w:rFonts w:ascii="Times New Roman" w:eastAsia="Times New Roman" w:hAnsi="Times New Roman" w:cs="Times New Roman"/>
          <w:sz w:val="28"/>
          <w:szCs w:val="28"/>
        </w:rPr>
        <w:t>.</w:t>
      </w:r>
    </w:p>
    <w:p w14:paraId="67D531F5" w14:textId="49002419" w:rsidR="00E52418" w:rsidRPr="00E85610" w:rsidRDefault="00E52418" w:rsidP="0069475C">
      <w:pPr>
        <w:shd w:val="clear" w:color="auto" w:fill="FFFFFF"/>
        <w:spacing w:line="240" w:lineRule="auto"/>
        <w:ind w:firstLine="720"/>
        <w:jc w:val="both"/>
        <w:rPr>
          <w:rFonts w:ascii="Times New Roman" w:eastAsia="Times New Roman" w:hAnsi="Times New Roman" w:cs="Times New Roman"/>
          <w:b/>
          <w:sz w:val="28"/>
          <w:szCs w:val="28"/>
        </w:rPr>
      </w:pPr>
      <w:r w:rsidRPr="00E85610">
        <w:rPr>
          <w:rFonts w:ascii="Times New Roman" w:eastAsia="Times New Roman" w:hAnsi="Times New Roman" w:cs="Times New Roman"/>
          <w:b/>
          <w:bCs/>
          <w:sz w:val="28"/>
          <w:szCs w:val="28"/>
        </w:rPr>
        <w:t>2. Những định hướng chính:</w:t>
      </w:r>
    </w:p>
    <w:p w14:paraId="2C474876" w14:textId="1236F061" w:rsidR="00C95378" w:rsidRPr="00E85610" w:rsidRDefault="00E52418" w:rsidP="0069475C">
      <w:pPr>
        <w:shd w:val="clear" w:color="auto" w:fill="FFFFFF"/>
        <w:spacing w:line="240" w:lineRule="auto"/>
        <w:ind w:firstLine="720"/>
        <w:jc w:val="both"/>
        <w:rPr>
          <w:rFonts w:ascii="Times New Roman" w:eastAsia="Times New Roman" w:hAnsi="Times New Roman" w:cs="Times New Roman"/>
          <w:spacing w:val="-4"/>
          <w:sz w:val="28"/>
          <w:szCs w:val="28"/>
        </w:rPr>
      </w:pPr>
      <w:r w:rsidRPr="00E85610">
        <w:rPr>
          <w:rFonts w:ascii="Times New Roman" w:eastAsia="Times New Roman" w:hAnsi="Times New Roman" w:cs="Times New Roman"/>
          <w:spacing w:val="-4"/>
          <w:sz w:val="28"/>
          <w:szCs w:val="28"/>
        </w:rPr>
        <w:t>Đa dạng hóa</w:t>
      </w:r>
      <w:r w:rsidR="00C95378" w:rsidRPr="00E85610">
        <w:rPr>
          <w:rFonts w:ascii="Times New Roman" w:eastAsia="Times New Roman" w:hAnsi="Times New Roman" w:cs="Times New Roman"/>
          <w:spacing w:val="-4"/>
          <w:sz w:val="28"/>
          <w:szCs w:val="28"/>
        </w:rPr>
        <w:t xml:space="preserve"> phương pháp dạy học,</w:t>
      </w:r>
      <w:r w:rsidRPr="00E85610">
        <w:rPr>
          <w:rFonts w:ascii="Times New Roman" w:eastAsia="Times New Roman" w:hAnsi="Times New Roman" w:cs="Times New Roman"/>
          <w:spacing w:val="-4"/>
          <w:sz w:val="28"/>
          <w:szCs w:val="28"/>
        </w:rPr>
        <w:t xml:space="preserve"> các loại hình kiểm tra, đánh giá </w:t>
      </w:r>
      <w:proofErr w:type="gramStart"/>
      <w:r w:rsidRPr="00E85610">
        <w:rPr>
          <w:rFonts w:ascii="Times New Roman" w:eastAsia="Times New Roman" w:hAnsi="Times New Roman" w:cs="Times New Roman"/>
          <w:spacing w:val="-4"/>
          <w:sz w:val="28"/>
          <w:szCs w:val="28"/>
        </w:rPr>
        <w:t>theo</w:t>
      </w:r>
      <w:proofErr w:type="gramEnd"/>
      <w:r w:rsidRPr="00E85610">
        <w:rPr>
          <w:rFonts w:ascii="Times New Roman" w:eastAsia="Times New Roman" w:hAnsi="Times New Roman" w:cs="Times New Roman"/>
          <w:spacing w:val="-4"/>
          <w:sz w:val="28"/>
          <w:szCs w:val="28"/>
        </w:rPr>
        <w:t xml:space="preserve"> hướng đảm bảo tí</w:t>
      </w:r>
      <w:r w:rsidR="00C95378" w:rsidRPr="00E85610">
        <w:rPr>
          <w:rFonts w:ascii="Times New Roman" w:eastAsia="Times New Roman" w:hAnsi="Times New Roman" w:cs="Times New Roman"/>
          <w:spacing w:val="-4"/>
          <w:sz w:val="28"/>
          <w:szCs w:val="28"/>
        </w:rPr>
        <w:t>nh chính xác, khách quan và theo sự tiến bộ của học sinh.</w:t>
      </w:r>
    </w:p>
    <w:p w14:paraId="66B4D31E" w14:textId="421410AC" w:rsidR="00370A3D" w:rsidRPr="00E85610" w:rsidRDefault="00370A3D" w:rsidP="0069475C">
      <w:pPr>
        <w:shd w:val="clear" w:color="auto" w:fill="FFFFFF"/>
        <w:spacing w:line="240" w:lineRule="auto"/>
        <w:ind w:firstLine="720"/>
        <w:jc w:val="both"/>
        <w:rPr>
          <w:rFonts w:ascii="Times New Roman" w:eastAsia="Times New Roman" w:hAnsi="Times New Roman" w:cs="Times New Roman"/>
          <w:bCs/>
          <w:sz w:val="28"/>
          <w:szCs w:val="28"/>
        </w:rPr>
      </w:pPr>
      <w:proofErr w:type="gramStart"/>
      <w:r w:rsidRPr="00E85610">
        <w:rPr>
          <w:rFonts w:ascii="Times New Roman" w:eastAsia="Times New Roman" w:hAnsi="Times New Roman" w:cs="Times New Roman"/>
          <w:bCs/>
          <w:sz w:val="28"/>
          <w:szCs w:val="28"/>
        </w:rPr>
        <w:t>Phát hiện, đào tạo, bồi dưỡng học sinh có năng khiếu, giúp đỡ học sinh gặp khó khăn trong học tập và rèn luyện.</w:t>
      </w:r>
      <w:proofErr w:type="gramEnd"/>
    </w:p>
    <w:p w14:paraId="54D1B100" w14:textId="77777777" w:rsidR="00E52418" w:rsidRPr="0037645F" w:rsidRDefault="00E52418" w:rsidP="001D6F5A">
      <w:pPr>
        <w:shd w:val="clear" w:color="auto" w:fill="FFFFFF"/>
        <w:spacing w:line="240" w:lineRule="auto"/>
        <w:ind w:firstLine="720"/>
        <w:jc w:val="both"/>
        <w:rPr>
          <w:rFonts w:ascii="Times New Roman" w:eastAsia="Times New Roman" w:hAnsi="Times New Roman" w:cs="Times New Roman"/>
          <w:b/>
          <w:bCs/>
          <w:sz w:val="28"/>
          <w:szCs w:val="28"/>
        </w:rPr>
      </w:pPr>
      <w:r w:rsidRPr="0037645F">
        <w:rPr>
          <w:rFonts w:ascii="Times New Roman" w:eastAsia="Times New Roman" w:hAnsi="Times New Roman" w:cs="Times New Roman"/>
          <w:b/>
          <w:bCs/>
          <w:sz w:val="28"/>
          <w:szCs w:val="28"/>
        </w:rPr>
        <w:t>3. Các giải pháp chủ yếu:</w:t>
      </w:r>
    </w:p>
    <w:p w14:paraId="3C24E41E" w14:textId="4F88ABE9" w:rsidR="00BA26E3" w:rsidRPr="00D55048" w:rsidRDefault="00BA26E3" w:rsidP="001D6F5A">
      <w:pPr>
        <w:shd w:val="clear" w:color="auto" w:fill="FFFFFF"/>
        <w:spacing w:line="240" w:lineRule="auto"/>
        <w:ind w:firstLine="720"/>
        <w:jc w:val="both"/>
        <w:rPr>
          <w:rFonts w:ascii="Times New Roman" w:eastAsia="Times New Roman" w:hAnsi="Times New Roman" w:cs="Times New Roman"/>
          <w:spacing w:val="-4"/>
          <w:sz w:val="28"/>
          <w:szCs w:val="28"/>
        </w:rPr>
      </w:pPr>
      <w:r w:rsidRPr="00D55048">
        <w:rPr>
          <w:rFonts w:ascii="Times New Roman" w:eastAsia="Times New Roman" w:hAnsi="Times New Roman" w:cs="Times New Roman"/>
          <w:sz w:val="28"/>
          <w:szCs w:val="28"/>
        </w:rPr>
        <w:t xml:space="preserve">- </w:t>
      </w:r>
      <w:r w:rsidRPr="00D55048">
        <w:rPr>
          <w:rFonts w:ascii="Times New Roman" w:eastAsia="Times New Roman" w:hAnsi="Times New Roman" w:cs="Times New Roman"/>
          <w:spacing w:val="-4"/>
          <w:sz w:val="28"/>
          <w:szCs w:val="28"/>
        </w:rPr>
        <w:t>Tạo điều kiện thuận lợi để CB,GV,NV được tập huấn, học tập, tham gia các hoạt động chuyên môn khác để họ có cơ hội được học hỏi kinh nghiệm, nâng cao năng lực chuyên môn đáp ứng yêu cầu đổi mới hiện nay</w:t>
      </w:r>
      <w:r w:rsidR="00F909B6">
        <w:rPr>
          <w:rFonts w:ascii="Times New Roman" w:eastAsia="Times New Roman" w:hAnsi="Times New Roman" w:cs="Times New Roman"/>
          <w:spacing w:val="-4"/>
          <w:sz w:val="28"/>
          <w:szCs w:val="28"/>
        </w:rPr>
        <w:t>.</w:t>
      </w:r>
    </w:p>
    <w:p w14:paraId="7FB41F62" w14:textId="5E0CB5AC" w:rsidR="00BA26E3" w:rsidRPr="00D55048" w:rsidRDefault="00E85610" w:rsidP="00D55048">
      <w:pPr>
        <w:shd w:val="clear" w:color="auto" w:fill="FFFFFF"/>
        <w:spacing w:line="240" w:lineRule="auto"/>
        <w:ind w:firstLine="720"/>
        <w:jc w:val="both"/>
        <w:rPr>
          <w:rFonts w:ascii="Times New Roman" w:eastAsia="Times New Roman" w:hAnsi="Times New Roman" w:cs="Times New Roman"/>
          <w:sz w:val="28"/>
          <w:szCs w:val="28"/>
        </w:rPr>
      </w:pPr>
      <w:r w:rsidRPr="00D55048">
        <w:rPr>
          <w:rFonts w:ascii="Times New Roman" w:eastAsia="Times New Roman" w:hAnsi="Times New Roman" w:cs="Times New Roman"/>
          <w:sz w:val="28"/>
          <w:szCs w:val="28"/>
        </w:rPr>
        <w:t xml:space="preserve">- </w:t>
      </w:r>
      <w:r w:rsidR="0008022A" w:rsidRPr="00D55048">
        <w:rPr>
          <w:rFonts w:ascii="Times New Roman" w:eastAsia="Times New Roman" w:hAnsi="Times New Roman" w:cs="Times New Roman"/>
          <w:sz w:val="28"/>
          <w:szCs w:val="28"/>
        </w:rPr>
        <w:t xml:space="preserve">Giao quyền và trách nhiệm cho giáo viên điều chỉnh kế hoạch dạy học phù hợp đối tượng và điều kiện thực tế. </w:t>
      </w:r>
    </w:p>
    <w:p w14:paraId="5ABCE6B8" w14:textId="1A77F99A" w:rsidR="0008022A" w:rsidRPr="00D55048" w:rsidRDefault="0008022A" w:rsidP="00D55048">
      <w:pPr>
        <w:shd w:val="clear" w:color="auto" w:fill="FFFFFF"/>
        <w:spacing w:line="240" w:lineRule="auto"/>
        <w:ind w:firstLine="720"/>
        <w:jc w:val="both"/>
        <w:rPr>
          <w:rFonts w:ascii="Times New Roman" w:eastAsia="Times New Roman" w:hAnsi="Times New Roman" w:cs="Times New Roman"/>
          <w:sz w:val="28"/>
          <w:szCs w:val="28"/>
        </w:rPr>
      </w:pPr>
      <w:r w:rsidRPr="00D55048">
        <w:rPr>
          <w:rFonts w:ascii="Times New Roman" w:eastAsia="Times New Roman" w:hAnsi="Times New Roman" w:cs="Times New Roman"/>
          <w:sz w:val="28"/>
          <w:szCs w:val="28"/>
        </w:rPr>
        <w:lastRenderedPageBreak/>
        <w:t>- Rèn luyện cho học sinh ý thức và phương pháp tự học thông qua các kỹ năng: tự tìm kiếm thông tin; trao đổi ý kiến với bạn bè, thầy cô</w:t>
      </w:r>
      <w:proofErr w:type="gramStart"/>
      <w:r w:rsidRPr="00D55048">
        <w:rPr>
          <w:rFonts w:ascii="Times New Roman" w:eastAsia="Times New Roman" w:hAnsi="Times New Roman" w:cs="Times New Roman"/>
          <w:sz w:val="28"/>
          <w:szCs w:val="28"/>
        </w:rPr>
        <w:t>; ...</w:t>
      </w:r>
      <w:proofErr w:type="gramEnd"/>
    </w:p>
    <w:p w14:paraId="083D01E5" w14:textId="54A00DB0" w:rsidR="00C70847" w:rsidRPr="00D55048" w:rsidRDefault="00C70847" w:rsidP="00D55048">
      <w:pPr>
        <w:shd w:val="clear" w:color="auto" w:fill="FFFFFF"/>
        <w:spacing w:line="240" w:lineRule="auto"/>
        <w:ind w:firstLine="720"/>
        <w:jc w:val="both"/>
        <w:rPr>
          <w:rFonts w:ascii="Times New Roman" w:eastAsia="Times New Roman" w:hAnsi="Times New Roman" w:cs="Times New Roman"/>
          <w:sz w:val="28"/>
          <w:szCs w:val="28"/>
        </w:rPr>
      </w:pPr>
      <w:r w:rsidRPr="00D55048">
        <w:rPr>
          <w:rFonts w:ascii="Times New Roman" w:eastAsia="Times New Roman" w:hAnsi="Times New Roman" w:cs="Times New Roman"/>
          <w:sz w:val="28"/>
          <w:szCs w:val="28"/>
        </w:rPr>
        <w:t xml:space="preserve">- Khuyến khích giáo viên sáng tạo, đổi mới phương pháp dạy học </w:t>
      </w:r>
      <w:proofErr w:type="gramStart"/>
      <w:r w:rsidRPr="00D55048">
        <w:rPr>
          <w:rFonts w:ascii="Times New Roman" w:eastAsia="Times New Roman" w:hAnsi="Times New Roman" w:cs="Times New Roman"/>
          <w:sz w:val="28"/>
          <w:szCs w:val="28"/>
        </w:rPr>
        <w:t>theo</w:t>
      </w:r>
      <w:proofErr w:type="gramEnd"/>
      <w:r w:rsidRPr="00D55048">
        <w:rPr>
          <w:rFonts w:ascii="Times New Roman" w:eastAsia="Times New Roman" w:hAnsi="Times New Roman" w:cs="Times New Roman"/>
          <w:sz w:val="28"/>
          <w:szCs w:val="28"/>
        </w:rPr>
        <w:t xml:space="preserve"> hướng chủ động, tích cực, hiệu quả.</w:t>
      </w:r>
    </w:p>
    <w:p w14:paraId="7AAD059A" w14:textId="4937E907" w:rsidR="0008022A" w:rsidRDefault="00C70847" w:rsidP="00D55048">
      <w:pPr>
        <w:shd w:val="clear" w:color="auto" w:fill="FFFFFF"/>
        <w:spacing w:line="240" w:lineRule="auto"/>
        <w:ind w:firstLine="720"/>
        <w:jc w:val="both"/>
        <w:rPr>
          <w:rFonts w:ascii="Times New Roman" w:eastAsia="Times New Roman" w:hAnsi="Times New Roman" w:cs="Times New Roman"/>
          <w:sz w:val="28"/>
          <w:szCs w:val="28"/>
        </w:rPr>
      </w:pPr>
      <w:r w:rsidRPr="00D55048">
        <w:rPr>
          <w:rFonts w:ascii="Times New Roman" w:eastAsia="Times New Roman" w:hAnsi="Times New Roman" w:cs="Times New Roman"/>
          <w:sz w:val="28"/>
          <w:szCs w:val="28"/>
        </w:rPr>
        <w:t xml:space="preserve">- Thường xuyên tăng cường các hoạt động ngoại khóa, trải nghiệm, sinh hoạt câu lạc bộ... nhằm phát hiện học sinh có năng khiếu để kịp thời bồi dưỡng, giúp </w:t>
      </w:r>
      <w:r w:rsidR="00E77FD8">
        <w:rPr>
          <w:rFonts w:ascii="Times New Roman" w:eastAsia="Times New Roman" w:hAnsi="Times New Roman" w:cs="Times New Roman"/>
          <w:sz w:val="28"/>
          <w:szCs w:val="28"/>
        </w:rPr>
        <w:t>các em phát huy sở trường; đồng</w:t>
      </w:r>
      <w:r w:rsidRPr="00D55048">
        <w:rPr>
          <w:rFonts w:ascii="Times New Roman" w:eastAsia="Times New Roman" w:hAnsi="Times New Roman" w:cs="Times New Roman"/>
          <w:sz w:val="28"/>
          <w:szCs w:val="28"/>
        </w:rPr>
        <w:t xml:space="preserve"> </w:t>
      </w:r>
      <w:r w:rsidR="00F909B6">
        <w:rPr>
          <w:rFonts w:ascii="Times New Roman" w:eastAsia="Times New Roman" w:hAnsi="Times New Roman" w:cs="Times New Roman"/>
          <w:sz w:val="28"/>
          <w:szCs w:val="28"/>
        </w:rPr>
        <w:t>t</w:t>
      </w:r>
      <w:r w:rsidRPr="00D55048">
        <w:rPr>
          <w:rFonts w:ascii="Times New Roman" w:eastAsia="Times New Roman" w:hAnsi="Times New Roman" w:cs="Times New Roman"/>
          <w:sz w:val="28"/>
          <w:szCs w:val="28"/>
        </w:rPr>
        <w:t xml:space="preserve">hời cũng thông qua các hoạt động này phát hiện học sinh gặp khó khăn để kịp thời động viên, giúp đỡ...  </w:t>
      </w:r>
    </w:p>
    <w:p w14:paraId="582EE08E" w14:textId="22242F9A" w:rsidR="005E64BD" w:rsidRPr="001D6F5A" w:rsidRDefault="005E64BD" w:rsidP="00CB2F45">
      <w:pPr>
        <w:shd w:val="clear" w:color="auto" w:fill="FFFFFF"/>
        <w:spacing w:line="240" w:lineRule="auto"/>
        <w:ind w:firstLine="720"/>
        <w:jc w:val="both"/>
        <w:rPr>
          <w:rFonts w:ascii="Times New Roman" w:eastAsia="Times New Roman" w:hAnsi="Times New Roman" w:cs="Times New Roman"/>
          <w:sz w:val="28"/>
          <w:szCs w:val="28"/>
        </w:rPr>
      </w:pPr>
      <w:r w:rsidRPr="001D6F5A">
        <w:rPr>
          <w:rFonts w:ascii="Times New Roman" w:eastAsia="Times New Roman" w:hAnsi="Times New Roman" w:cs="Times New Roman"/>
          <w:sz w:val="28"/>
          <w:szCs w:val="28"/>
        </w:rPr>
        <w:t>- Sử dụng có hiệu quả các trang thiết bị, đồ dùng dạy học, các phòng ch</w:t>
      </w:r>
      <w:r w:rsidR="004752F5">
        <w:rPr>
          <w:rFonts w:ascii="Times New Roman" w:eastAsia="Times New Roman" w:hAnsi="Times New Roman" w:cs="Times New Roman"/>
          <w:sz w:val="28"/>
          <w:szCs w:val="28"/>
        </w:rPr>
        <w:t>ức năng.</w:t>
      </w:r>
      <w:r w:rsidRPr="001D6F5A">
        <w:rPr>
          <w:rFonts w:ascii="Times New Roman" w:eastAsia="Times New Roman" w:hAnsi="Times New Roman" w:cs="Times New Roman"/>
          <w:sz w:val="28"/>
          <w:szCs w:val="28"/>
        </w:rPr>
        <w:t xml:space="preserve"> </w:t>
      </w:r>
    </w:p>
    <w:p w14:paraId="118F83CB" w14:textId="79B32A85" w:rsidR="005E64BD" w:rsidRPr="001D6F5A" w:rsidRDefault="005E64BD" w:rsidP="00CB2F45">
      <w:pPr>
        <w:shd w:val="clear" w:color="auto" w:fill="FFFFFF"/>
        <w:spacing w:line="240" w:lineRule="auto"/>
        <w:ind w:firstLine="720"/>
        <w:jc w:val="both"/>
        <w:rPr>
          <w:rFonts w:ascii="Times New Roman" w:eastAsia="Times New Roman" w:hAnsi="Times New Roman" w:cs="Times New Roman"/>
          <w:sz w:val="28"/>
          <w:szCs w:val="28"/>
        </w:rPr>
      </w:pPr>
      <w:r w:rsidRPr="001D6F5A">
        <w:rPr>
          <w:rFonts w:ascii="Times New Roman" w:eastAsia="Times New Roman" w:hAnsi="Times New Roman" w:cs="Times New Roman"/>
          <w:sz w:val="28"/>
          <w:szCs w:val="28"/>
        </w:rPr>
        <w:t xml:space="preserve">- Khuyến khích giáo viên và học sinh khai thác tài liệu, sách, báo, tạp chí tại các </w:t>
      </w:r>
      <w:proofErr w:type="gramStart"/>
      <w:r w:rsidRPr="001D6F5A">
        <w:rPr>
          <w:rFonts w:ascii="Times New Roman" w:eastAsia="Times New Roman" w:hAnsi="Times New Roman" w:cs="Times New Roman"/>
          <w:sz w:val="28"/>
          <w:szCs w:val="28"/>
        </w:rPr>
        <w:t>thư</w:t>
      </w:r>
      <w:proofErr w:type="gramEnd"/>
      <w:r w:rsidRPr="001D6F5A">
        <w:rPr>
          <w:rFonts w:ascii="Times New Roman" w:eastAsia="Times New Roman" w:hAnsi="Times New Roman" w:cs="Times New Roman"/>
          <w:sz w:val="28"/>
          <w:szCs w:val="28"/>
        </w:rPr>
        <w:t xml:space="preserve"> viện.</w:t>
      </w:r>
    </w:p>
    <w:p w14:paraId="2ECE7352" w14:textId="526DF1D6" w:rsidR="00B65A6D" w:rsidRPr="001D6F5A" w:rsidRDefault="00B65A6D" w:rsidP="00CB2F45">
      <w:pPr>
        <w:shd w:val="clear" w:color="auto" w:fill="FFFFFF"/>
        <w:spacing w:line="240" w:lineRule="auto"/>
        <w:ind w:firstLine="720"/>
        <w:jc w:val="both"/>
        <w:rPr>
          <w:rFonts w:ascii="Times New Roman" w:eastAsia="Times New Roman" w:hAnsi="Times New Roman" w:cs="Times New Roman"/>
          <w:sz w:val="28"/>
          <w:szCs w:val="28"/>
        </w:rPr>
      </w:pPr>
      <w:proofErr w:type="gramStart"/>
      <w:r w:rsidRPr="001D6F5A">
        <w:rPr>
          <w:rFonts w:ascii="Times New Roman" w:eastAsia="Times New Roman" w:hAnsi="Times New Roman" w:cs="Times New Roman"/>
          <w:sz w:val="28"/>
          <w:szCs w:val="28"/>
        </w:rPr>
        <w:t>- Đẩy mạnh triển khai ứng dụng công nghệ thông tin trong đổi mới phương pháp dạy của giáo viên và phương pháp học của học sinh.</w:t>
      </w:r>
      <w:proofErr w:type="gramEnd"/>
    </w:p>
    <w:p w14:paraId="1C9BFD7F" w14:textId="46EB5C98" w:rsidR="00E52418" w:rsidRPr="001D6F5A" w:rsidRDefault="003B7A3A" w:rsidP="00CB2F45">
      <w:pPr>
        <w:shd w:val="clear" w:color="auto" w:fill="FFFFFF"/>
        <w:spacing w:line="240" w:lineRule="auto"/>
        <w:ind w:firstLine="720"/>
        <w:jc w:val="both"/>
        <w:rPr>
          <w:rFonts w:ascii="Times New Roman" w:eastAsia="Times New Roman" w:hAnsi="Times New Roman" w:cs="Times New Roman"/>
          <w:sz w:val="28"/>
          <w:szCs w:val="28"/>
        </w:rPr>
      </w:pPr>
      <w:r w:rsidRPr="001D6F5A">
        <w:rPr>
          <w:rFonts w:ascii="Times New Roman" w:eastAsia="Times New Roman" w:hAnsi="Times New Roman" w:cs="Times New Roman"/>
          <w:sz w:val="28"/>
          <w:szCs w:val="28"/>
        </w:rPr>
        <w:t xml:space="preserve">- </w:t>
      </w:r>
      <w:r w:rsidR="00E52418" w:rsidRPr="001D6F5A">
        <w:rPr>
          <w:rFonts w:ascii="Times New Roman" w:eastAsia="Times New Roman" w:hAnsi="Times New Roman" w:cs="Times New Roman"/>
          <w:sz w:val="28"/>
          <w:szCs w:val="28"/>
        </w:rPr>
        <w:t>Quan tâm giáo dục học sinh tính tự quản, tự chăm sóc và bảo vệ sức khỏe, có ý thức sống tập thể tốt.</w:t>
      </w:r>
    </w:p>
    <w:p w14:paraId="0942C9DF" w14:textId="0D4D9663" w:rsidR="00B34CBD" w:rsidRPr="001D6F5A" w:rsidRDefault="00B34CBD" w:rsidP="001D6F5A">
      <w:pPr>
        <w:shd w:val="clear" w:color="auto" w:fill="FFFFFF"/>
        <w:spacing w:line="240" w:lineRule="auto"/>
        <w:ind w:firstLine="720"/>
        <w:jc w:val="both"/>
        <w:rPr>
          <w:rFonts w:ascii="Times New Roman" w:eastAsia="Times New Roman" w:hAnsi="Times New Roman" w:cs="Times New Roman"/>
          <w:sz w:val="28"/>
          <w:szCs w:val="28"/>
        </w:rPr>
      </w:pPr>
      <w:r w:rsidRPr="001D6F5A">
        <w:rPr>
          <w:rFonts w:ascii="Times New Roman" w:eastAsia="Times New Roman" w:hAnsi="Times New Roman" w:cs="Times New Roman"/>
          <w:sz w:val="28"/>
          <w:szCs w:val="28"/>
        </w:rPr>
        <w:t>- Thực hiện tốt công tác tuyển sinh và vận động học sinh đến trường trên cơ sở phối hợp tốt giữa nhà trường, chính quyền, các đoàn thể khác.</w:t>
      </w:r>
    </w:p>
    <w:p w14:paraId="2758B04E" w14:textId="77777777" w:rsidR="00E52418" w:rsidRPr="00B4079C" w:rsidRDefault="00E52418" w:rsidP="00B47204">
      <w:pPr>
        <w:shd w:val="clear" w:color="auto" w:fill="FFFFFF"/>
        <w:spacing w:line="240" w:lineRule="auto"/>
        <w:ind w:firstLine="720"/>
        <w:jc w:val="both"/>
        <w:rPr>
          <w:rFonts w:ascii="Times New Roman" w:eastAsia="Times New Roman" w:hAnsi="Times New Roman" w:cs="Times New Roman"/>
          <w:b/>
          <w:sz w:val="28"/>
          <w:szCs w:val="28"/>
        </w:rPr>
      </w:pPr>
      <w:r w:rsidRPr="00B4079C">
        <w:rPr>
          <w:rFonts w:ascii="Times New Roman" w:eastAsia="Times New Roman" w:hAnsi="Times New Roman" w:cs="Times New Roman"/>
          <w:b/>
          <w:bCs/>
          <w:sz w:val="28"/>
          <w:szCs w:val="28"/>
        </w:rPr>
        <w:t>IV. Chiến lược phát triển cơ sở vật chất:</w:t>
      </w:r>
    </w:p>
    <w:p w14:paraId="10705889" w14:textId="77777777" w:rsidR="00E52418" w:rsidRPr="00B4079C" w:rsidRDefault="00E52418" w:rsidP="00B47204">
      <w:pPr>
        <w:shd w:val="clear" w:color="auto" w:fill="FFFFFF"/>
        <w:spacing w:line="240" w:lineRule="auto"/>
        <w:ind w:firstLine="720"/>
        <w:jc w:val="both"/>
        <w:rPr>
          <w:rFonts w:ascii="Times New Roman" w:eastAsia="Times New Roman" w:hAnsi="Times New Roman" w:cs="Times New Roman"/>
          <w:b/>
          <w:sz w:val="28"/>
          <w:szCs w:val="28"/>
        </w:rPr>
      </w:pPr>
      <w:r w:rsidRPr="00B4079C">
        <w:rPr>
          <w:rFonts w:ascii="Times New Roman" w:eastAsia="Times New Roman" w:hAnsi="Times New Roman" w:cs="Times New Roman"/>
          <w:b/>
          <w:bCs/>
          <w:sz w:val="28"/>
          <w:szCs w:val="28"/>
        </w:rPr>
        <w:t>1. Mục tiêu chiến lược:</w:t>
      </w:r>
    </w:p>
    <w:p w14:paraId="41013C16" w14:textId="6142F7A4" w:rsidR="00E52418" w:rsidRPr="00B4079C" w:rsidRDefault="00E52418" w:rsidP="00B47204">
      <w:pPr>
        <w:shd w:val="clear" w:color="auto" w:fill="FFFFFF"/>
        <w:spacing w:line="240" w:lineRule="auto"/>
        <w:ind w:firstLine="720"/>
        <w:jc w:val="both"/>
        <w:rPr>
          <w:rFonts w:ascii="Times New Roman" w:eastAsia="Times New Roman" w:hAnsi="Times New Roman" w:cs="Times New Roman"/>
          <w:sz w:val="28"/>
          <w:szCs w:val="28"/>
        </w:rPr>
      </w:pPr>
      <w:proofErr w:type="gramStart"/>
      <w:r w:rsidRPr="00B4079C">
        <w:rPr>
          <w:rFonts w:ascii="Times New Roman" w:eastAsia="Times New Roman" w:hAnsi="Times New Roman" w:cs="Times New Roman"/>
          <w:sz w:val="28"/>
          <w:szCs w:val="28"/>
        </w:rPr>
        <w:t xml:space="preserve">Tập trung xây dựng nhà trường trở thành trường học </w:t>
      </w:r>
      <w:r w:rsidR="00E87D3E" w:rsidRPr="00B4079C">
        <w:rPr>
          <w:rFonts w:ascii="Times New Roman" w:eastAsia="Times New Roman" w:hAnsi="Times New Roman" w:cs="Times New Roman"/>
          <w:sz w:val="28"/>
          <w:szCs w:val="28"/>
        </w:rPr>
        <w:t>hạnh phúc</w:t>
      </w:r>
      <w:r w:rsidR="004752F5">
        <w:rPr>
          <w:rFonts w:ascii="Times New Roman" w:eastAsia="Times New Roman" w:hAnsi="Times New Roman" w:cs="Times New Roman"/>
          <w:sz w:val="28"/>
          <w:szCs w:val="28"/>
        </w:rPr>
        <w:t>.</w:t>
      </w:r>
      <w:proofErr w:type="gramEnd"/>
    </w:p>
    <w:p w14:paraId="0E111B71" w14:textId="418E5DE0" w:rsidR="00E52418" w:rsidRPr="00B4079C" w:rsidRDefault="00E52418" w:rsidP="00B47204">
      <w:pPr>
        <w:shd w:val="clear" w:color="auto" w:fill="FFFFFF"/>
        <w:spacing w:line="240" w:lineRule="auto"/>
        <w:ind w:firstLine="720"/>
        <w:jc w:val="both"/>
        <w:rPr>
          <w:rFonts w:ascii="Times New Roman" w:eastAsia="Times New Roman" w:hAnsi="Times New Roman" w:cs="Times New Roman"/>
          <w:sz w:val="28"/>
          <w:szCs w:val="28"/>
        </w:rPr>
      </w:pPr>
      <w:r w:rsidRPr="00B4079C">
        <w:rPr>
          <w:rFonts w:ascii="Times New Roman" w:eastAsia="Times New Roman" w:hAnsi="Times New Roman" w:cs="Times New Roman"/>
          <w:b/>
          <w:bCs/>
          <w:sz w:val="28"/>
          <w:szCs w:val="28"/>
        </w:rPr>
        <w:t>2. Những định hướng chính:</w:t>
      </w:r>
      <w:r w:rsidR="00E87D3E" w:rsidRPr="00B4079C">
        <w:rPr>
          <w:rFonts w:ascii="Times New Roman" w:eastAsia="Times New Roman" w:hAnsi="Times New Roman" w:cs="Times New Roman"/>
          <w:sz w:val="28"/>
          <w:szCs w:val="28"/>
        </w:rPr>
        <w:t xml:space="preserve"> Tu sửa trường lớp khang trang, </w:t>
      </w:r>
      <w:r w:rsidRPr="00B4079C">
        <w:rPr>
          <w:rFonts w:ascii="Times New Roman" w:eastAsia="Times New Roman" w:hAnsi="Times New Roman" w:cs="Times New Roman"/>
          <w:sz w:val="28"/>
          <w:szCs w:val="28"/>
        </w:rPr>
        <w:t xml:space="preserve">cảnh quan sư phạm và vệ sinh môi trường </w:t>
      </w:r>
      <w:r w:rsidR="00E87D3E" w:rsidRPr="00B4079C">
        <w:rPr>
          <w:rFonts w:ascii="Times New Roman" w:eastAsia="Times New Roman" w:hAnsi="Times New Roman" w:cs="Times New Roman"/>
          <w:sz w:val="28"/>
          <w:szCs w:val="28"/>
        </w:rPr>
        <w:t xml:space="preserve">xanh, sạch, đẹp, </w:t>
      </w:r>
      <w:proofErr w:type="gramStart"/>
      <w:r w:rsidR="00E87D3E" w:rsidRPr="00B4079C">
        <w:rPr>
          <w:rFonts w:ascii="Times New Roman" w:eastAsia="Times New Roman" w:hAnsi="Times New Roman" w:cs="Times New Roman"/>
          <w:sz w:val="28"/>
          <w:szCs w:val="28"/>
        </w:rPr>
        <w:t>an</w:t>
      </w:r>
      <w:proofErr w:type="gramEnd"/>
      <w:r w:rsidR="00E87D3E" w:rsidRPr="00B4079C">
        <w:rPr>
          <w:rFonts w:ascii="Times New Roman" w:eastAsia="Times New Roman" w:hAnsi="Times New Roman" w:cs="Times New Roman"/>
          <w:sz w:val="28"/>
          <w:szCs w:val="28"/>
        </w:rPr>
        <w:t xml:space="preserve"> toàn.</w:t>
      </w:r>
    </w:p>
    <w:p w14:paraId="219A0225" w14:textId="51570C66" w:rsidR="002B1DF3" w:rsidRPr="00B4079C" w:rsidRDefault="00E52418" w:rsidP="00B47204">
      <w:pPr>
        <w:shd w:val="clear" w:color="auto" w:fill="FFFFFF"/>
        <w:spacing w:line="240" w:lineRule="auto"/>
        <w:ind w:firstLine="720"/>
        <w:jc w:val="both"/>
        <w:rPr>
          <w:rFonts w:ascii="Times New Roman" w:eastAsia="Times New Roman" w:hAnsi="Times New Roman" w:cs="Times New Roman"/>
          <w:b/>
          <w:sz w:val="28"/>
          <w:szCs w:val="28"/>
        </w:rPr>
      </w:pPr>
      <w:r w:rsidRPr="00B4079C">
        <w:rPr>
          <w:rFonts w:ascii="Times New Roman" w:eastAsia="Times New Roman" w:hAnsi="Times New Roman" w:cs="Times New Roman"/>
          <w:b/>
          <w:bCs/>
          <w:sz w:val="28"/>
          <w:szCs w:val="28"/>
        </w:rPr>
        <w:t>3. Các giải pháp chủ yếu:</w:t>
      </w:r>
    </w:p>
    <w:p w14:paraId="39642B8E" w14:textId="4AF08180" w:rsidR="002B1DF3" w:rsidRPr="00B4079C" w:rsidRDefault="003F4651" w:rsidP="00C43AFD">
      <w:pPr>
        <w:shd w:val="clear" w:color="auto" w:fill="FFFFFF"/>
        <w:spacing w:line="240" w:lineRule="auto"/>
        <w:ind w:firstLine="720"/>
        <w:jc w:val="both"/>
        <w:rPr>
          <w:rFonts w:ascii="Times New Roman" w:eastAsia="Times New Roman" w:hAnsi="Times New Roman" w:cs="Times New Roman"/>
          <w:sz w:val="28"/>
          <w:szCs w:val="28"/>
        </w:rPr>
      </w:pPr>
      <w:r w:rsidRPr="00B4079C">
        <w:rPr>
          <w:rFonts w:ascii="Times New Roman" w:eastAsia="Times New Roman" w:hAnsi="Times New Roman" w:cs="Times New Roman"/>
          <w:sz w:val="28"/>
          <w:szCs w:val="28"/>
        </w:rPr>
        <w:t xml:space="preserve">- </w:t>
      </w:r>
      <w:r w:rsidR="00E52418" w:rsidRPr="00B4079C">
        <w:rPr>
          <w:rFonts w:ascii="Times New Roman" w:eastAsia="Times New Roman" w:hAnsi="Times New Roman" w:cs="Times New Roman"/>
          <w:sz w:val="28"/>
          <w:szCs w:val="28"/>
        </w:rPr>
        <w:t>Sử dụng</w:t>
      </w:r>
      <w:r w:rsidR="002B1DF3" w:rsidRPr="00B4079C">
        <w:rPr>
          <w:rFonts w:ascii="Times New Roman" w:eastAsia="Times New Roman" w:hAnsi="Times New Roman" w:cs="Times New Roman"/>
          <w:sz w:val="28"/>
          <w:szCs w:val="28"/>
        </w:rPr>
        <w:t xml:space="preserve"> tiết kiệm, </w:t>
      </w:r>
      <w:r w:rsidR="00E52418" w:rsidRPr="00B4079C">
        <w:rPr>
          <w:rFonts w:ascii="Times New Roman" w:eastAsia="Times New Roman" w:hAnsi="Times New Roman" w:cs="Times New Roman"/>
          <w:sz w:val="28"/>
          <w:szCs w:val="28"/>
        </w:rPr>
        <w:t>hiệu quả</w:t>
      </w:r>
      <w:r w:rsidR="002B1DF3" w:rsidRPr="00B4079C">
        <w:rPr>
          <w:rFonts w:ascii="Times New Roman" w:eastAsia="Times New Roman" w:hAnsi="Times New Roman" w:cs="Times New Roman"/>
          <w:sz w:val="28"/>
          <w:szCs w:val="28"/>
        </w:rPr>
        <w:t>, đúng mục đích</w:t>
      </w:r>
      <w:r w:rsidR="00E52418" w:rsidRPr="00B4079C">
        <w:rPr>
          <w:rFonts w:ascii="Times New Roman" w:eastAsia="Times New Roman" w:hAnsi="Times New Roman" w:cs="Times New Roman"/>
          <w:sz w:val="28"/>
          <w:szCs w:val="28"/>
        </w:rPr>
        <w:t xml:space="preserve"> nguồn </w:t>
      </w:r>
      <w:r w:rsidR="002B1DF3" w:rsidRPr="00B4079C">
        <w:rPr>
          <w:rFonts w:ascii="Times New Roman" w:eastAsia="Times New Roman" w:hAnsi="Times New Roman" w:cs="Times New Roman"/>
          <w:sz w:val="28"/>
          <w:szCs w:val="28"/>
        </w:rPr>
        <w:t>mua sắm, sửa chữa hằng năm</w:t>
      </w:r>
      <w:r w:rsidR="00E52418" w:rsidRPr="00B4079C">
        <w:rPr>
          <w:rFonts w:ascii="Times New Roman" w:eastAsia="Times New Roman" w:hAnsi="Times New Roman" w:cs="Times New Roman"/>
          <w:sz w:val="28"/>
          <w:szCs w:val="28"/>
        </w:rPr>
        <w:t xml:space="preserve"> </w:t>
      </w:r>
      <w:r w:rsidR="002B1DF3" w:rsidRPr="00B4079C">
        <w:rPr>
          <w:rFonts w:ascii="Times New Roman" w:eastAsia="Times New Roman" w:hAnsi="Times New Roman" w:cs="Times New Roman"/>
          <w:sz w:val="28"/>
          <w:szCs w:val="28"/>
        </w:rPr>
        <w:t xml:space="preserve">của đơn vị. Thực hiện tốt công khai tài chính, </w:t>
      </w:r>
      <w:proofErr w:type="gramStart"/>
      <w:r w:rsidR="002B1DF3" w:rsidRPr="00B4079C">
        <w:rPr>
          <w:rFonts w:ascii="Times New Roman" w:eastAsia="Times New Roman" w:hAnsi="Times New Roman" w:cs="Times New Roman"/>
          <w:sz w:val="28"/>
          <w:szCs w:val="28"/>
        </w:rPr>
        <w:t>theo</w:t>
      </w:r>
      <w:proofErr w:type="gramEnd"/>
      <w:r w:rsidR="002B1DF3" w:rsidRPr="00B4079C">
        <w:rPr>
          <w:rFonts w:ascii="Times New Roman" w:eastAsia="Times New Roman" w:hAnsi="Times New Roman" w:cs="Times New Roman"/>
          <w:sz w:val="28"/>
          <w:szCs w:val="28"/>
        </w:rPr>
        <w:t xml:space="preserve"> quy đinh, tổ chức lấy ý kiến tập thể trong thu - chi, mua sắm hàng tháng. Thành lập ban nghiệm </w:t>
      </w:r>
      <w:proofErr w:type="gramStart"/>
      <w:r w:rsidR="002B1DF3" w:rsidRPr="00B4079C">
        <w:rPr>
          <w:rFonts w:ascii="Times New Roman" w:eastAsia="Times New Roman" w:hAnsi="Times New Roman" w:cs="Times New Roman"/>
          <w:sz w:val="28"/>
          <w:szCs w:val="28"/>
        </w:rPr>
        <w:t>thu</w:t>
      </w:r>
      <w:proofErr w:type="gramEnd"/>
      <w:r w:rsidR="002B1DF3" w:rsidRPr="00B4079C">
        <w:rPr>
          <w:rFonts w:ascii="Times New Roman" w:eastAsia="Times New Roman" w:hAnsi="Times New Roman" w:cs="Times New Roman"/>
          <w:sz w:val="28"/>
          <w:szCs w:val="28"/>
        </w:rPr>
        <w:t xml:space="preserve"> tài sản và công trình hàng năm để công tác giám sát, chất lượng cơ sở vật chất.</w:t>
      </w:r>
    </w:p>
    <w:p w14:paraId="13837C59" w14:textId="557DF72E" w:rsidR="002B1DF3" w:rsidRPr="00B4079C" w:rsidRDefault="002B1DF3" w:rsidP="00C43AFD">
      <w:pPr>
        <w:shd w:val="clear" w:color="auto" w:fill="FFFFFF"/>
        <w:spacing w:line="240" w:lineRule="auto"/>
        <w:ind w:firstLine="720"/>
        <w:jc w:val="both"/>
        <w:rPr>
          <w:rFonts w:ascii="Times New Roman" w:eastAsia="Times New Roman" w:hAnsi="Times New Roman" w:cs="Times New Roman"/>
          <w:sz w:val="28"/>
          <w:szCs w:val="28"/>
        </w:rPr>
      </w:pPr>
      <w:r w:rsidRPr="00B4079C">
        <w:rPr>
          <w:rFonts w:ascii="Times New Roman" w:eastAsia="Times New Roman" w:hAnsi="Times New Roman" w:cs="Times New Roman"/>
          <w:sz w:val="28"/>
          <w:szCs w:val="28"/>
        </w:rPr>
        <w:t>- Tham mưu tốt với địa phương xã Tam Thái, Phòng GD&amp;ĐT huyện Phú Ninh, UBND huyện Phú Ninh hỗ trợ mua sắm, tu sửa, xây mới các hạng mục theo lộ trình ngắn hạn, trung hạn và dài hạn.</w:t>
      </w:r>
    </w:p>
    <w:p w14:paraId="0E970678" w14:textId="3C292F43" w:rsidR="00BA2AE3" w:rsidRPr="00B4079C" w:rsidRDefault="00BA2AE3" w:rsidP="00C43AFD">
      <w:pPr>
        <w:shd w:val="clear" w:color="auto" w:fill="FFFFFF"/>
        <w:spacing w:line="240" w:lineRule="auto"/>
        <w:ind w:firstLine="720"/>
        <w:jc w:val="both"/>
        <w:rPr>
          <w:rFonts w:ascii="Times New Roman" w:eastAsia="Times New Roman" w:hAnsi="Times New Roman" w:cs="Times New Roman"/>
          <w:bCs/>
          <w:sz w:val="28"/>
          <w:szCs w:val="28"/>
        </w:rPr>
      </w:pPr>
      <w:r w:rsidRPr="00B4079C">
        <w:rPr>
          <w:rFonts w:ascii="Times New Roman" w:eastAsia="Times New Roman" w:hAnsi="Times New Roman" w:cs="Times New Roman"/>
          <w:bCs/>
          <w:sz w:val="28"/>
          <w:szCs w:val="28"/>
        </w:rPr>
        <w:t xml:space="preserve">- Tranh thủ huy động các nguồn nội lực và ngoại lực </w:t>
      </w:r>
      <w:r w:rsidR="00C141EF" w:rsidRPr="00B4079C">
        <w:rPr>
          <w:rFonts w:ascii="Times New Roman" w:eastAsia="Times New Roman" w:hAnsi="Times New Roman" w:cs="Times New Roman"/>
          <w:bCs/>
          <w:sz w:val="28"/>
          <w:szCs w:val="28"/>
        </w:rPr>
        <w:t xml:space="preserve">hợp pháp </w:t>
      </w:r>
      <w:r w:rsidRPr="00B4079C">
        <w:rPr>
          <w:rFonts w:ascii="Times New Roman" w:eastAsia="Times New Roman" w:hAnsi="Times New Roman" w:cs="Times New Roman"/>
          <w:bCs/>
          <w:sz w:val="28"/>
          <w:szCs w:val="28"/>
        </w:rPr>
        <w:t>trong việc duy trì và phát triển cơ sở vật chất hằng năm.</w:t>
      </w:r>
    </w:p>
    <w:p w14:paraId="1306F3A9" w14:textId="0CBE5777" w:rsidR="00C141EF" w:rsidRPr="00B4079C" w:rsidRDefault="00C141EF" w:rsidP="00C43AFD">
      <w:pPr>
        <w:shd w:val="clear" w:color="auto" w:fill="FFFFFF"/>
        <w:spacing w:line="240" w:lineRule="auto"/>
        <w:ind w:firstLine="720"/>
        <w:jc w:val="both"/>
        <w:rPr>
          <w:rFonts w:ascii="Times New Roman" w:eastAsia="Times New Roman" w:hAnsi="Times New Roman" w:cs="Times New Roman"/>
          <w:bCs/>
          <w:sz w:val="28"/>
          <w:szCs w:val="28"/>
        </w:rPr>
      </w:pPr>
      <w:r w:rsidRPr="00B4079C">
        <w:rPr>
          <w:rFonts w:ascii="Times New Roman" w:eastAsia="Times New Roman" w:hAnsi="Times New Roman" w:cs="Times New Roman"/>
          <w:bCs/>
          <w:sz w:val="28"/>
          <w:szCs w:val="28"/>
        </w:rPr>
        <w:t>- Thường xuyên nhắc nhỡ, giáo dục ý thức bảo vệ, giữ gìn cơ sở vật chất trong học sinh.</w:t>
      </w:r>
    </w:p>
    <w:p w14:paraId="53670289" w14:textId="77777777" w:rsidR="00E52418" w:rsidRPr="00B05636" w:rsidRDefault="00E52418"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b/>
          <w:bCs/>
          <w:sz w:val="28"/>
          <w:szCs w:val="28"/>
        </w:rPr>
        <w:t>V. Chiến lược phát triển các mối liên kết trong và ngoài nhà trường:</w:t>
      </w:r>
    </w:p>
    <w:p w14:paraId="31D92367" w14:textId="77777777" w:rsidR="00E52418" w:rsidRPr="00B05636" w:rsidRDefault="00E52418"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b/>
          <w:bCs/>
          <w:sz w:val="28"/>
          <w:szCs w:val="28"/>
        </w:rPr>
        <w:t>1. Mục tiêu chiến lược:</w:t>
      </w:r>
    </w:p>
    <w:p w14:paraId="722FF3E4" w14:textId="0C2EF9A0" w:rsidR="00E52418" w:rsidRPr="00B05636" w:rsidRDefault="003F7FE3" w:rsidP="008E7526">
      <w:pPr>
        <w:shd w:val="clear" w:color="auto" w:fill="FFFFFF"/>
        <w:spacing w:line="240" w:lineRule="auto"/>
        <w:ind w:firstLine="720"/>
        <w:jc w:val="both"/>
        <w:rPr>
          <w:rFonts w:ascii="Times New Roman" w:eastAsia="Times New Roman" w:hAnsi="Times New Roman" w:cs="Times New Roman"/>
          <w:sz w:val="28"/>
          <w:szCs w:val="28"/>
        </w:rPr>
      </w:pPr>
      <w:proofErr w:type="gramStart"/>
      <w:r w:rsidRPr="00B05636">
        <w:rPr>
          <w:rFonts w:ascii="Times New Roman" w:eastAsia="Times New Roman" w:hAnsi="Times New Roman" w:cs="Times New Roman"/>
          <w:sz w:val="28"/>
          <w:szCs w:val="28"/>
        </w:rPr>
        <w:t>Tạo dựng mối liên kết bền vững, phát triển</w:t>
      </w:r>
      <w:r w:rsidR="00E52418" w:rsidRPr="00B05636">
        <w:rPr>
          <w:rFonts w:ascii="Times New Roman" w:eastAsia="Times New Roman" w:hAnsi="Times New Roman" w:cs="Times New Roman"/>
          <w:sz w:val="28"/>
          <w:szCs w:val="28"/>
        </w:rPr>
        <w:t xml:space="preserve"> giữa nhà trường, gia đình và xã hội trong việc chăm sóc</w:t>
      </w:r>
      <w:r w:rsidR="005A48DF" w:rsidRPr="00B05636">
        <w:rPr>
          <w:rFonts w:ascii="Times New Roman" w:eastAsia="Times New Roman" w:hAnsi="Times New Roman" w:cs="Times New Roman"/>
          <w:sz w:val="28"/>
          <w:szCs w:val="28"/>
        </w:rPr>
        <w:t>,</w:t>
      </w:r>
      <w:r w:rsidR="00E52418" w:rsidRPr="00B05636">
        <w:rPr>
          <w:rFonts w:ascii="Times New Roman" w:eastAsia="Times New Roman" w:hAnsi="Times New Roman" w:cs="Times New Roman"/>
          <w:sz w:val="28"/>
          <w:szCs w:val="28"/>
        </w:rPr>
        <w:t xml:space="preserve"> giáo dục </w:t>
      </w:r>
      <w:r w:rsidRPr="00B05636">
        <w:rPr>
          <w:rFonts w:ascii="Times New Roman" w:eastAsia="Times New Roman" w:hAnsi="Times New Roman" w:cs="Times New Roman"/>
          <w:sz w:val="28"/>
          <w:szCs w:val="28"/>
        </w:rPr>
        <w:t>học sinh.</w:t>
      </w:r>
      <w:proofErr w:type="gramEnd"/>
    </w:p>
    <w:p w14:paraId="58222E3A" w14:textId="325454EB" w:rsidR="005A48DF" w:rsidRPr="00B05636" w:rsidRDefault="00E52418"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b/>
          <w:bCs/>
          <w:sz w:val="28"/>
          <w:szCs w:val="28"/>
        </w:rPr>
        <w:t>2. Những định hướng chính:</w:t>
      </w:r>
    </w:p>
    <w:p w14:paraId="55913ACF" w14:textId="684A79C9" w:rsidR="00E52418" w:rsidRPr="00B05636" w:rsidRDefault="00E52418"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sz w:val="28"/>
          <w:szCs w:val="28"/>
        </w:rPr>
        <w:t xml:space="preserve">Đẩy mạnh hoạt động của Ban đại diện cha mẹ học sinh, hoạt động của Chi hội khuyến học, </w:t>
      </w:r>
      <w:r w:rsidR="005A48DF" w:rsidRPr="00B05636">
        <w:rPr>
          <w:rFonts w:ascii="Times New Roman" w:eastAsia="Times New Roman" w:hAnsi="Times New Roman" w:cs="Times New Roman"/>
          <w:sz w:val="28"/>
          <w:szCs w:val="28"/>
        </w:rPr>
        <w:t xml:space="preserve">chữ thập đỏ; tăng cường </w:t>
      </w:r>
      <w:r w:rsidRPr="00B05636">
        <w:rPr>
          <w:rFonts w:ascii="Times New Roman" w:eastAsia="Times New Roman" w:hAnsi="Times New Roman" w:cs="Times New Roman"/>
          <w:sz w:val="28"/>
          <w:szCs w:val="28"/>
        </w:rPr>
        <w:t>phối hợp chặt chẽ giữa nhà trường với các tổ chức chính trị - xã hội nhằm tăng cường giáo dục đạo đức cho học sinh.</w:t>
      </w:r>
    </w:p>
    <w:p w14:paraId="3F89FB4E" w14:textId="59745B8D" w:rsidR="00E52418" w:rsidRPr="00B05636" w:rsidRDefault="00E52418" w:rsidP="008E7526">
      <w:pPr>
        <w:shd w:val="clear" w:color="auto" w:fill="FFFFFF"/>
        <w:spacing w:line="240" w:lineRule="auto"/>
        <w:ind w:firstLine="720"/>
        <w:jc w:val="both"/>
        <w:rPr>
          <w:rFonts w:ascii="Times New Roman" w:eastAsia="Times New Roman" w:hAnsi="Times New Roman" w:cs="Times New Roman"/>
          <w:sz w:val="28"/>
          <w:szCs w:val="28"/>
        </w:rPr>
      </w:pPr>
      <w:proofErr w:type="gramStart"/>
      <w:r w:rsidRPr="00B05636">
        <w:rPr>
          <w:rFonts w:ascii="Times New Roman" w:eastAsia="Times New Roman" w:hAnsi="Times New Roman" w:cs="Times New Roman"/>
          <w:sz w:val="28"/>
          <w:szCs w:val="28"/>
        </w:rPr>
        <w:lastRenderedPageBreak/>
        <w:t>Huy động các nguồn lực hỗ trợ, phát hiện bồi dưỡng nhân tài, động viên khuyến khích giáo viên và học sinh khó khăn.</w:t>
      </w:r>
      <w:proofErr w:type="gramEnd"/>
      <w:r w:rsidRPr="00B05636">
        <w:rPr>
          <w:rFonts w:ascii="Times New Roman" w:eastAsia="Times New Roman" w:hAnsi="Times New Roman" w:cs="Times New Roman"/>
          <w:sz w:val="28"/>
          <w:szCs w:val="28"/>
        </w:rPr>
        <w:t xml:space="preserve"> </w:t>
      </w:r>
      <w:proofErr w:type="gramStart"/>
      <w:r w:rsidRPr="00B05636">
        <w:rPr>
          <w:rFonts w:ascii="Times New Roman" w:eastAsia="Times New Roman" w:hAnsi="Times New Roman" w:cs="Times New Roman"/>
          <w:sz w:val="28"/>
          <w:szCs w:val="28"/>
        </w:rPr>
        <w:t>Kịp thời vận động, động v</w:t>
      </w:r>
      <w:r w:rsidR="005E0DC7">
        <w:rPr>
          <w:rFonts w:ascii="Times New Roman" w:eastAsia="Times New Roman" w:hAnsi="Times New Roman" w:cs="Times New Roman"/>
          <w:sz w:val="28"/>
          <w:szCs w:val="28"/>
        </w:rPr>
        <w:t xml:space="preserve">iên học sinh có nguy cơ bỏ học; có biện pháp giáo dục kịp thời đối với </w:t>
      </w:r>
      <w:r w:rsidRPr="00B05636">
        <w:rPr>
          <w:rFonts w:ascii="Times New Roman" w:eastAsia="Times New Roman" w:hAnsi="Times New Roman" w:cs="Times New Roman"/>
          <w:sz w:val="28"/>
          <w:szCs w:val="28"/>
        </w:rPr>
        <w:t xml:space="preserve">các học sinh có biểu hiện </w:t>
      </w:r>
      <w:r w:rsidR="00DC20B2" w:rsidRPr="00B05636">
        <w:rPr>
          <w:rFonts w:ascii="Times New Roman" w:eastAsia="Times New Roman" w:hAnsi="Times New Roman" w:cs="Times New Roman"/>
          <w:sz w:val="28"/>
          <w:szCs w:val="28"/>
        </w:rPr>
        <w:t>chưa ngoan</w:t>
      </w:r>
      <w:r w:rsidRPr="00B05636">
        <w:rPr>
          <w:rFonts w:ascii="Times New Roman" w:eastAsia="Times New Roman" w:hAnsi="Times New Roman" w:cs="Times New Roman"/>
          <w:sz w:val="28"/>
          <w:szCs w:val="28"/>
        </w:rPr>
        <w:t>.</w:t>
      </w:r>
      <w:proofErr w:type="gramEnd"/>
      <w:r w:rsidRPr="00B05636">
        <w:rPr>
          <w:rFonts w:ascii="Times New Roman" w:eastAsia="Times New Roman" w:hAnsi="Times New Roman" w:cs="Times New Roman"/>
          <w:sz w:val="28"/>
          <w:szCs w:val="28"/>
        </w:rPr>
        <w:t xml:space="preserve"> </w:t>
      </w:r>
      <w:proofErr w:type="gramStart"/>
      <w:r w:rsidRPr="00B05636">
        <w:rPr>
          <w:rFonts w:ascii="Times New Roman" w:eastAsia="Times New Roman" w:hAnsi="Times New Roman" w:cs="Times New Roman"/>
          <w:sz w:val="28"/>
          <w:szCs w:val="28"/>
        </w:rPr>
        <w:t>Đồng thời ngăn chặn các hiện tượng tiêu cực khác xâm nhập vào nhà trường.</w:t>
      </w:r>
      <w:proofErr w:type="gramEnd"/>
    </w:p>
    <w:p w14:paraId="2B7AAC97" w14:textId="77777777" w:rsidR="00E52418" w:rsidRPr="00B05636" w:rsidRDefault="00E52418"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b/>
          <w:bCs/>
          <w:sz w:val="28"/>
          <w:szCs w:val="28"/>
        </w:rPr>
        <w:t>3. Các giải pháp chủ yếu:</w:t>
      </w:r>
    </w:p>
    <w:p w14:paraId="1C3BDAC0" w14:textId="7CBBBA88" w:rsidR="00E52418" w:rsidRPr="00B05636" w:rsidRDefault="0054738A"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sz w:val="28"/>
          <w:szCs w:val="28"/>
        </w:rPr>
        <w:t xml:space="preserve">- </w:t>
      </w:r>
      <w:r w:rsidR="00E52418" w:rsidRPr="00B05636">
        <w:rPr>
          <w:rFonts w:ascii="Times New Roman" w:eastAsia="Times New Roman" w:hAnsi="Times New Roman" w:cs="Times New Roman"/>
          <w:sz w:val="28"/>
          <w:szCs w:val="28"/>
        </w:rPr>
        <w:t xml:space="preserve">Thường xuyên thông tin, tuyên truyền  những điều cần biết về </w:t>
      </w:r>
      <w:r w:rsidRPr="00B05636">
        <w:rPr>
          <w:rFonts w:ascii="Times New Roman" w:eastAsia="Times New Roman" w:hAnsi="Times New Roman" w:cs="Times New Roman"/>
          <w:sz w:val="28"/>
          <w:szCs w:val="28"/>
        </w:rPr>
        <w:t xml:space="preserve">quá trình hoạt động, phát triển của </w:t>
      </w:r>
      <w:r w:rsidR="00E52418" w:rsidRPr="00B05636">
        <w:rPr>
          <w:rFonts w:ascii="Times New Roman" w:eastAsia="Times New Roman" w:hAnsi="Times New Roman" w:cs="Times New Roman"/>
          <w:sz w:val="28"/>
          <w:szCs w:val="28"/>
        </w:rPr>
        <w:t>nhà trường</w:t>
      </w:r>
      <w:r w:rsidRPr="00B05636">
        <w:rPr>
          <w:rFonts w:ascii="Times New Roman" w:eastAsia="Times New Roman" w:hAnsi="Times New Roman" w:cs="Times New Roman"/>
          <w:sz w:val="28"/>
          <w:szCs w:val="28"/>
        </w:rPr>
        <w:t xml:space="preserve"> </w:t>
      </w:r>
      <w:r w:rsidR="00E52418" w:rsidRPr="00B05636">
        <w:rPr>
          <w:rFonts w:ascii="Times New Roman" w:eastAsia="Times New Roman" w:hAnsi="Times New Roman" w:cs="Times New Roman"/>
          <w:sz w:val="28"/>
          <w:szCs w:val="28"/>
        </w:rPr>
        <w:t>đến cha mẹ học sinh</w:t>
      </w:r>
      <w:r w:rsidRPr="00B05636">
        <w:rPr>
          <w:rFonts w:ascii="Times New Roman" w:eastAsia="Times New Roman" w:hAnsi="Times New Roman" w:cs="Times New Roman"/>
          <w:sz w:val="28"/>
          <w:szCs w:val="28"/>
        </w:rPr>
        <w:t xml:space="preserve"> và nhân dân địa phương thông qua bảng tin, truyền thông, đăng tải trên Website của nhà trường...</w:t>
      </w:r>
    </w:p>
    <w:p w14:paraId="3F43AC93" w14:textId="1DE62214" w:rsidR="00E52418" w:rsidRPr="00B05636" w:rsidRDefault="00AD1850"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sz w:val="28"/>
          <w:szCs w:val="28"/>
        </w:rPr>
        <w:t xml:space="preserve">- </w:t>
      </w:r>
      <w:r w:rsidR="00B9139A" w:rsidRPr="00B05636">
        <w:rPr>
          <w:rFonts w:ascii="Times New Roman" w:eastAsia="Times New Roman" w:hAnsi="Times New Roman" w:cs="Times New Roman"/>
          <w:sz w:val="28"/>
          <w:szCs w:val="28"/>
        </w:rPr>
        <w:t>Kết nghĩa với Chi bộ công an xã Tam Thái, Đồn biên phòng Tam Thanh n</w:t>
      </w:r>
      <w:r w:rsidR="00E52418" w:rsidRPr="00B05636">
        <w:rPr>
          <w:rFonts w:ascii="Times New Roman" w:eastAsia="Times New Roman" w:hAnsi="Times New Roman" w:cs="Times New Roman"/>
          <w:sz w:val="28"/>
          <w:szCs w:val="28"/>
        </w:rPr>
        <w:t xml:space="preserve">hằm hỗ trợ nhau trong các hoạt động </w:t>
      </w:r>
      <w:r w:rsidR="002F5091" w:rsidRPr="00B05636">
        <w:rPr>
          <w:rFonts w:ascii="Times New Roman" w:eastAsia="Times New Roman" w:hAnsi="Times New Roman" w:cs="Times New Roman"/>
          <w:sz w:val="28"/>
          <w:szCs w:val="28"/>
        </w:rPr>
        <w:t>tuyên truyền</w:t>
      </w:r>
      <w:r w:rsidR="00614E46" w:rsidRPr="00B05636">
        <w:rPr>
          <w:rFonts w:ascii="Times New Roman" w:eastAsia="Times New Roman" w:hAnsi="Times New Roman" w:cs="Times New Roman"/>
          <w:sz w:val="28"/>
          <w:szCs w:val="28"/>
        </w:rPr>
        <w:t xml:space="preserve"> an ninh trật tự,</w:t>
      </w:r>
      <w:r w:rsidR="00E52418" w:rsidRPr="00B05636">
        <w:rPr>
          <w:rFonts w:ascii="Times New Roman" w:eastAsia="Times New Roman" w:hAnsi="Times New Roman" w:cs="Times New Roman"/>
          <w:sz w:val="28"/>
          <w:szCs w:val="28"/>
        </w:rPr>
        <w:t xml:space="preserve"> </w:t>
      </w:r>
      <w:r w:rsidR="002F5091" w:rsidRPr="00B05636">
        <w:rPr>
          <w:rFonts w:ascii="Times New Roman" w:eastAsia="Times New Roman" w:hAnsi="Times New Roman" w:cs="Times New Roman"/>
          <w:sz w:val="28"/>
          <w:szCs w:val="28"/>
        </w:rPr>
        <w:t xml:space="preserve">giáo dục </w:t>
      </w:r>
      <w:r w:rsidR="00E52418" w:rsidRPr="00B05636">
        <w:rPr>
          <w:rFonts w:ascii="Times New Roman" w:eastAsia="Times New Roman" w:hAnsi="Times New Roman" w:cs="Times New Roman"/>
          <w:sz w:val="28"/>
          <w:szCs w:val="28"/>
        </w:rPr>
        <w:t>chính trị tư tưởng.</w:t>
      </w:r>
      <w:r w:rsidR="00614E46" w:rsidRPr="00B05636">
        <w:rPr>
          <w:rFonts w:ascii="Times New Roman" w:eastAsia="Times New Roman" w:hAnsi="Times New Roman" w:cs="Times New Roman"/>
          <w:sz w:val="28"/>
          <w:szCs w:val="28"/>
        </w:rPr>
        <w:t>..</w:t>
      </w:r>
    </w:p>
    <w:p w14:paraId="42067671" w14:textId="0CFA9A75" w:rsidR="000E75DB" w:rsidRPr="00B05636" w:rsidRDefault="002F5091"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sz w:val="28"/>
          <w:szCs w:val="28"/>
        </w:rPr>
        <w:t xml:space="preserve">- </w:t>
      </w:r>
      <w:r w:rsidR="00E52418" w:rsidRPr="00B05636">
        <w:rPr>
          <w:rFonts w:ascii="Times New Roman" w:eastAsia="Times New Roman" w:hAnsi="Times New Roman" w:cs="Times New Roman"/>
          <w:sz w:val="28"/>
          <w:szCs w:val="28"/>
        </w:rPr>
        <w:t xml:space="preserve">Tổ chức tọa đàm đối thoại với phụ huynh và học sinh hàng năm </w:t>
      </w:r>
      <w:r w:rsidR="000E75DB" w:rsidRPr="00B05636">
        <w:rPr>
          <w:rFonts w:ascii="Times New Roman" w:eastAsia="Times New Roman" w:hAnsi="Times New Roman" w:cs="Times New Roman"/>
          <w:sz w:val="28"/>
          <w:szCs w:val="28"/>
        </w:rPr>
        <w:t xml:space="preserve">nhằm tạo sự đồng cảm chia sẻ với giáo viên và nhà trường, đồng thời tiếp </w:t>
      </w:r>
      <w:proofErr w:type="gramStart"/>
      <w:r w:rsidR="000E75DB" w:rsidRPr="00B05636">
        <w:rPr>
          <w:rFonts w:ascii="Times New Roman" w:eastAsia="Times New Roman" w:hAnsi="Times New Roman" w:cs="Times New Roman"/>
          <w:sz w:val="28"/>
          <w:szCs w:val="28"/>
        </w:rPr>
        <w:t>thu</w:t>
      </w:r>
      <w:proofErr w:type="gramEnd"/>
      <w:r w:rsidR="000E75DB" w:rsidRPr="00B05636">
        <w:rPr>
          <w:rFonts w:ascii="Times New Roman" w:eastAsia="Times New Roman" w:hAnsi="Times New Roman" w:cs="Times New Roman"/>
          <w:sz w:val="28"/>
          <w:szCs w:val="28"/>
        </w:rPr>
        <w:t xml:space="preserve"> các ý kiến đóng góp của phụ huynh để điều chỉnh công tác dạy và học đạt hiệu quả cao hơn.</w:t>
      </w:r>
    </w:p>
    <w:p w14:paraId="04708763" w14:textId="0FEAB86B" w:rsidR="00E52418" w:rsidRPr="00B05636" w:rsidRDefault="002F5091" w:rsidP="008E7526">
      <w:pPr>
        <w:shd w:val="clear" w:color="auto" w:fill="FFFFFF"/>
        <w:spacing w:line="240" w:lineRule="auto"/>
        <w:ind w:firstLine="720"/>
        <w:jc w:val="both"/>
        <w:rPr>
          <w:rFonts w:ascii="Times New Roman" w:eastAsia="Times New Roman" w:hAnsi="Times New Roman" w:cs="Times New Roman"/>
          <w:sz w:val="28"/>
          <w:szCs w:val="28"/>
        </w:rPr>
      </w:pPr>
      <w:r w:rsidRPr="00B05636">
        <w:rPr>
          <w:rFonts w:ascii="Times New Roman" w:eastAsia="Times New Roman" w:hAnsi="Times New Roman" w:cs="Times New Roman"/>
          <w:sz w:val="28"/>
          <w:szCs w:val="28"/>
        </w:rPr>
        <w:t xml:space="preserve">- </w:t>
      </w:r>
      <w:r w:rsidR="00E52418" w:rsidRPr="00B05636">
        <w:rPr>
          <w:rFonts w:ascii="Times New Roman" w:eastAsia="Times New Roman" w:hAnsi="Times New Roman" w:cs="Times New Roman"/>
          <w:sz w:val="28"/>
          <w:szCs w:val="28"/>
        </w:rPr>
        <w:t>Vận động những </w:t>
      </w:r>
      <w:r w:rsidRPr="00B05636">
        <w:rPr>
          <w:rFonts w:ascii="Times New Roman" w:eastAsia="Times New Roman" w:hAnsi="Times New Roman" w:cs="Times New Roman"/>
          <w:sz w:val="28"/>
          <w:szCs w:val="28"/>
        </w:rPr>
        <w:t>n</w:t>
      </w:r>
      <w:r w:rsidR="00E52418" w:rsidRPr="00B05636">
        <w:rPr>
          <w:rFonts w:ascii="Times New Roman" w:eastAsia="Times New Roman" w:hAnsi="Times New Roman" w:cs="Times New Roman"/>
          <w:sz w:val="28"/>
          <w:szCs w:val="28"/>
        </w:rPr>
        <w:t>hà hảo tâm có tâm huyết với giáo dục cùng phối hợp với nhà trường để tham gia các họat động giáo dục bằng nhiều hình thức khác nhau. Huy động các lực lượng xã hội tham gia vào việc cải tạo, trang trí, bổ sung cơ sở vật chất trường lớp; chăm lo học sinh nghèo, đối tượng chính sách, học sinh giỏi…</w:t>
      </w:r>
    </w:p>
    <w:p w14:paraId="535CC604" w14:textId="77777777" w:rsidR="00E52418" w:rsidRPr="00032713" w:rsidRDefault="00E52418" w:rsidP="00032713">
      <w:pPr>
        <w:shd w:val="clear" w:color="auto" w:fill="FFFFFF"/>
        <w:spacing w:line="240" w:lineRule="auto"/>
        <w:ind w:firstLine="720"/>
        <w:rPr>
          <w:rFonts w:ascii="Times New Roman" w:eastAsia="Times New Roman" w:hAnsi="Times New Roman" w:cs="Times New Roman"/>
          <w:sz w:val="28"/>
          <w:szCs w:val="28"/>
        </w:rPr>
      </w:pPr>
      <w:r w:rsidRPr="00032713">
        <w:rPr>
          <w:rFonts w:ascii="Times New Roman" w:eastAsia="Times New Roman" w:hAnsi="Times New Roman" w:cs="Times New Roman"/>
          <w:b/>
          <w:bCs/>
          <w:sz w:val="28"/>
          <w:szCs w:val="28"/>
        </w:rPr>
        <w:t>PHẦN E: TỔ CHỨC THỰC HIỆN</w:t>
      </w:r>
    </w:p>
    <w:p w14:paraId="292563B1" w14:textId="77777777" w:rsidR="00E52418" w:rsidRPr="00032713" w:rsidRDefault="00E52418" w:rsidP="00032713">
      <w:pPr>
        <w:shd w:val="clear" w:color="auto" w:fill="FFFFFF"/>
        <w:spacing w:line="240" w:lineRule="auto"/>
        <w:ind w:firstLine="720"/>
        <w:jc w:val="both"/>
        <w:rPr>
          <w:rFonts w:ascii="Times New Roman" w:eastAsia="Times New Roman" w:hAnsi="Times New Roman" w:cs="Times New Roman"/>
          <w:sz w:val="28"/>
          <w:szCs w:val="28"/>
        </w:rPr>
      </w:pPr>
      <w:r w:rsidRPr="00032713">
        <w:rPr>
          <w:rFonts w:ascii="Times New Roman" w:eastAsia="Times New Roman" w:hAnsi="Times New Roman" w:cs="Times New Roman"/>
          <w:b/>
          <w:bCs/>
          <w:sz w:val="28"/>
          <w:szCs w:val="28"/>
        </w:rPr>
        <w:t>1. Tổ chức thực hiện:</w:t>
      </w:r>
    </w:p>
    <w:p w14:paraId="1A6E47C8" w14:textId="77777777" w:rsidR="00E52418" w:rsidRPr="00032713" w:rsidRDefault="00E52418" w:rsidP="00032713">
      <w:pPr>
        <w:shd w:val="clear" w:color="auto" w:fill="FFFFFF"/>
        <w:spacing w:line="240" w:lineRule="auto"/>
        <w:ind w:firstLine="720"/>
        <w:jc w:val="both"/>
        <w:rPr>
          <w:rFonts w:ascii="Times New Roman" w:eastAsia="Times New Roman" w:hAnsi="Times New Roman" w:cs="Times New Roman"/>
          <w:sz w:val="28"/>
          <w:szCs w:val="28"/>
        </w:rPr>
      </w:pPr>
      <w:r w:rsidRPr="00032713">
        <w:rPr>
          <w:rFonts w:ascii="Times New Roman" w:eastAsia="Times New Roman" w:hAnsi="Times New Roman" w:cs="Times New Roman"/>
          <w:b/>
          <w:bCs/>
          <w:sz w:val="28"/>
          <w:szCs w:val="28"/>
        </w:rPr>
        <w:t>1.1. Phổ biến kế hoạch:</w:t>
      </w:r>
    </w:p>
    <w:p w14:paraId="6600B5D1" w14:textId="77777777" w:rsidR="005D3680" w:rsidRPr="00032713" w:rsidRDefault="005D3680" w:rsidP="00032713">
      <w:pPr>
        <w:shd w:val="clear" w:color="auto" w:fill="FFFFFF"/>
        <w:spacing w:line="240" w:lineRule="auto"/>
        <w:ind w:firstLine="720"/>
        <w:jc w:val="both"/>
        <w:rPr>
          <w:rFonts w:ascii="Times New Roman" w:eastAsia="Times New Roman" w:hAnsi="Times New Roman" w:cs="Times New Roman"/>
          <w:sz w:val="28"/>
          <w:szCs w:val="28"/>
        </w:rPr>
      </w:pPr>
      <w:r w:rsidRPr="00032713">
        <w:rPr>
          <w:rFonts w:ascii="Times New Roman" w:eastAsia="Times New Roman" w:hAnsi="Times New Roman" w:cs="Times New Roman"/>
          <w:sz w:val="28"/>
          <w:szCs w:val="28"/>
        </w:rPr>
        <w:t xml:space="preserve">- Nhà trường tổ chức lấy ý kiến, góp ý trong CB, GV, NV trong việc xây dựng Kế hoạch phát triển giáo dục trường THCS Phan Tây Hồ  giai đoạn 2021 - 2025 định hướng đến năm 2030 ,  </w:t>
      </w:r>
    </w:p>
    <w:p w14:paraId="13C48C44" w14:textId="1113991B" w:rsidR="00E52418" w:rsidRPr="00032713" w:rsidRDefault="005D3680" w:rsidP="00032713">
      <w:pPr>
        <w:shd w:val="clear" w:color="auto" w:fill="FFFFFF"/>
        <w:spacing w:line="240" w:lineRule="auto"/>
        <w:ind w:firstLine="720"/>
        <w:jc w:val="both"/>
        <w:rPr>
          <w:rFonts w:ascii="Times New Roman" w:eastAsia="Times New Roman" w:hAnsi="Times New Roman" w:cs="Times New Roman"/>
          <w:sz w:val="28"/>
          <w:szCs w:val="28"/>
        </w:rPr>
      </w:pPr>
      <w:r w:rsidRPr="00032713">
        <w:rPr>
          <w:rFonts w:ascii="Times New Roman" w:eastAsia="Times New Roman" w:hAnsi="Times New Roman" w:cs="Times New Roman"/>
          <w:sz w:val="28"/>
          <w:szCs w:val="28"/>
        </w:rPr>
        <w:t>- Sau khi nhận được sự thống nhất kế hoạch của lãnh đạo địa phương và P</w:t>
      </w:r>
      <w:r w:rsidR="00E30F1E">
        <w:rPr>
          <w:rFonts w:ascii="Times New Roman" w:eastAsia="Times New Roman" w:hAnsi="Times New Roman" w:cs="Times New Roman"/>
          <w:sz w:val="28"/>
          <w:szCs w:val="28"/>
        </w:rPr>
        <w:t>GD&amp;ĐT huyện Phú Ninh, nhà trường</w:t>
      </w:r>
      <w:r w:rsidRPr="00032713">
        <w:rPr>
          <w:rFonts w:ascii="Times New Roman" w:eastAsia="Times New Roman" w:hAnsi="Times New Roman" w:cs="Times New Roman"/>
          <w:sz w:val="28"/>
          <w:szCs w:val="28"/>
        </w:rPr>
        <w:t xml:space="preserve"> sẽ tổ chức triển khai và thông báo đến toàn trường, địa phương và trên website</w:t>
      </w:r>
      <w:r w:rsidR="00032713" w:rsidRPr="00032713">
        <w:rPr>
          <w:rFonts w:ascii="Times New Roman" w:eastAsia="Times New Roman" w:hAnsi="Times New Roman" w:cs="Times New Roman"/>
          <w:sz w:val="28"/>
          <w:szCs w:val="28"/>
        </w:rPr>
        <w:t>, tại bảng tin</w:t>
      </w:r>
      <w:r w:rsidRPr="00032713">
        <w:rPr>
          <w:rFonts w:ascii="Times New Roman" w:eastAsia="Times New Roman" w:hAnsi="Times New Roman" w:cs="Times New Roman"/>
          <w:sz w:val="28"/>
          <w:szCs w:val="28"/>
        </w:rPr>
        <w:t xml:space="preserve"> của nhà trường</w:t>
      </w:r>
      <w:r w:rsidR="00032713" w:rsidRPr="00032713">
        <w:rPr>
          <w:rFonts w:ascii="Times New Roman" w:eastAsia="Times New Roman" w:hAnsi="Times New Roman" w:cs="Times New Roman"/>
          <w:sz w:val="28"/>
          <w:szCs w:val="28"/>
        </w:rPr>
        <w:t xml:space="preserve"> để tất cả các tổ chức, cá nhân biết và tham gia góp ý.</w:t>
      </w:r>
    </w:p>
    <w:p w14:paraId="6CF8D5BC" w14:textId="77777777" w:rsidR="00E52418" w:rsidRPr="004A293F" w:rsidRDefault="00E52418" w:rsidP="004A293F">
      <w:pPr>
        <w:shd w:val="clear" w:color="auto" w:fill="FFFFFF"/>
        <w:spacing w:line="240" w:lineRule="auto"/>
        <w:jc w:val="both"/>
        <w:rPr>
          <w:rFonts w:ascii="Times New Roman" w:eastAsia="Times New Roman" w:hAnsi="Times New Roman" w:cs="Times New Roman"/>
          <w:sz w:val="28"/>
          <w:szCs w:val="28"/>
        </w:rPr>
      </w:pPr>
      <w:r w:rsidRPr="004A293F">
        <w:rPr>
          <w:rFonts w:ascii="Times New Roman" w:eastAsia="Times New Roman" w:hAnsi="Times New Roman" w:cs="Times New Roman"/>
          <w:b/>
          <w:bCs/>
          <w:sz w:val="28"/>
          <w:szCs w:val="28"/>
        </w:rPr>
        <w:t>          1.2. Xây dựng lộ trình:</w:t>
      </w:r>
    </w:p>
    <w:p w14:paraId="212C7885" w14:textId="01EB1742" w:rsidR="00E52418" w:rsidRPr="004A293F" w:rsidRDefault="00E52418" w:rsidP="004A293F">
      <w:pPr>
        <w:shd w:val="clear" w:color="auto" w:fill="FFFFFF"/>
        <w:spacing w:line="240" w:lineRule="auto"/>
        <w:jc w:val="both"/>
        <w:rPr>
          <w:rFonts w:ascii="Times New Roman" w:eastAsia="Times New Roman" w:hAnsi="Times New Roman" w:cs="Times New Roman"/>
          <w:sz w:val="28"/>
          <w:szCs w:val="28"/>
        </w:rPr>
      </w:pPr>
      <w:r w:rsidRPr="004A293F">
        <w:rPr>
          <w:rFonts w:ascii="Times New Roman" w:eastAsia="Times New Roman" w:hAnsi="Times New Roman" w:cs="Times New Roman"/>
          <w:b/>
          <w:bCs/>
          <w:sz w:val="28"/>
          <w:szCs w:val="28"/>
        </w:rPr>
        <w:t>          * Giai đoạn 20</w:t>
      </w:r>
      <w:r w:rsidR="00CA72DA" w:rsidRPr="004A293F">
        <w:rPr>
          <w:rFonts w:ascii="Times New Roman" w:eastAsia="Times New Roman" w:hAnsi="Times New Roman" w:cs="Times New Roman"/>
          <w:b/>
          <w:bCs/>
          <w:sz w:val="28"/>
          <w:szCs w:val="28"/>
        </w:rPr>
        <w:t>21-2023</w:t>
      </w:r>
      <w:r w:rsidRPr="004A293F">
        <w:rPr>
          <w:rFonts w:ascii="Times New Roman" w:eastAsia="Times New Roman" w:hAnsi="Times New Roman" w:cs="Times New Roman"/>
          <w:b/>
          <w:bCs/>
          <w:sz w:val="28"/>
          <w:szCs w:val="28"/>
        </w:rPr>
        <w:t>:</w:t>
      </w:r>
    </w:p>
    <w:p w14:paraId="42185D75" w14:textId="77777777" w:rsidR="00E52418" w:rsidRPr="004A293F" w:rsidRDefault="00E52418" w:rsidP="004A293F">
      <w:pPr>
        <w:shd w:val="clear" w:color="auto" w:fill="FFFFFF"/>
        <w:spacing w:line="240" w:lineRule="auto"/>
        <w:jc w:val="both"/>
        <w:rPr>
          <w:rFonts w:ascii="Times New Roman" w:eastAsia="Times New Roman" w:hAnsi="Times New Roman" w:cs="Times New Roman"/>
          <w:sz w:val="28"/>
          <w:szCs w:val="28"/>
        </w:rPr>
      </w:pPr>
      <w:r w:rsidRPr="004A293F">
        <w:rPr>
          <w:rFonts w:ascii="Times New Roman" w:eastAsia="Times New Roman" w:hAnsi="Times New Roman" w:cs="Times New Roman"/>
          <w:sz w:val="28"/>
          <w:szCs w:val="28"/>
        </w:rPr>
        <w:t xml:space="preserve">          - Triển khai Kế hoạch đến toàn thể cán bộ, giáo viên, </w:t>
      </w:r>
      <w:proofErr w:type="gramStart"/>
      <w:r w:rsidRPr="004A293F">
        <w:rPr>
          <w:rFonts w:ascii="Times New Roman" w:eastAsia="Times New Roman" w:hAnsi="Times New Roman" w:cs="Times New Roman"/>
          <w:sz w:val="28"/>
          <w:szCs w:val="28"/>
        </w:rPr>
        <w:t>viên</w:t>
      </w:r>
      <w:proofErr w:type="gramEnd"/>
      <w:r w:rsidRPr="004A293F">
        <w:rPr>
          <w:rFonts w:ascii="Times New Roman" w:eastAsia="Times New Roman" w:hAnsi="Times New Roman" w:cs="Times New Roman"/>
          <w:sz w:val="28"/>
          <w:szCs w:val="28"/>
        </w:rPr>
        <w:t xml:space="preserve"> chức. </w:t>
      </w:r>
      <w:proofErr w:type="gramStart"/>
      <w:r w:rsidRPr="004A293F">
        <w:rPr>
          <w:rFonts w:ascii="Times New Roman" w:eastAsia="Times New Roman" w:hAnsi="Times New Roman" w:cs="Times New Roman"/>
          <w:sz w:val="28"/>
          <w:szCs w:val="28"/>
        </w:rPr>
        <w:t>Báo cáo lên cơ quan cấp trên để xin ý kiến chỉ đạo.</w:t>
      </w:r>
      <w:proofErr w:type="gramEnd"/>
    </w:p>
    <w:p w14:paraId="3BC634DC" w14:textId="30336867" w:rsidR="00E52418" w:rsidRPr="004A293F" w:rsidRDefault="00E52418" w:rsidP="004A293F">
      <w:pPr>
        <w:shd w:val="clear" w:color="auto" w:fill="FFFFFF"/>
        <w:spacing w:line="240" w:lineRule="auto"/>
        <w:jc w:val="both"/>
        <w:rPr>
          <w:rFonts w:ascii="Times New Roman" w:eastAsia="Times New Roman" w:hAnsi="Times New Roman" w:cs="Times New Roman"/>
          <w:sz w:val="28"/>
          <w:szCs w:val="28"/>
        </w:rPr>
      </w:pPr>
      <w:r w:rsidRPr="004A293F">
        <w:rPr>
          <w:rFonts w:ascii="Times New Roman" w:eastAsia="Times New Roman" w:hAnsi="Times New Roman" w:cs="Times New Roman"/>
          <w:sz w:val="28"/>
          <w:szCs w:val="28"/>
        </w:rPr>
        <w:t xml:space="preserve">          - Xây dựng </w:t>
      </w:r>
      <w:r w:rsidR="00CA72DA" w:rsidRPr="004A293F">
        <w:rPr>
          <w:rFonts w:ascii="Times New Roman" w:eastAsia="Times New Roman" w:hAnsi="Times New Roman" w:cs="Times New Roman"/>
          <w:sz w:val="28"/>
          <w:szCs w:val="28"/>
        </w:rPr>
        <w:t>kế hoạch giáo dục mỗi năm học dựa trên kế hoạch chiến lược phát triển giáo dục và tình hình thực tế của trường, của địa phương.</w:t>
      </w:r>
    </w:p>
    <w:p w14:paraId="3DE6B037" w14:textId="5F7DA0A3" w:rsidR="00E52418" w:rsidRPr="004A293F" w:rsidRDefault="00E52418" w:rsidP="004A293F">
      <w:pPr>
        <w:shd w:val="clear" w:color="auto" w:fill="FFFFFF"/>
        <w:spacing w:line="240" w:lineRule="auto"/>
        <w:ind w:firstLine="720"/>
        <w:jc w:val="both"/>
        <w:rPr>
          <w:rFonts w:ascii="Times New Roman" w:eastAsia="Times New Roman" w:hAnsi="Times New Roman" w:cs="Times New Roman"/>
          <w:sz w:val="28"/>
          <w:szCs w:val="28"/>
        </w:rPr>
      </w:pPr>
      <w:r w:rsidRPr="004A293F">
        <w:rPr>
          <w:rFonts w:ascii="Times New Roman" w:eastAsia="Times New Roman" w:hAnsi="Times New Roman" w:cs="Times New Roman"/>
          <w:sz w:val="28"/>
          <w:szCs w:val="28"/>
        </w:rPr>
        <w:t xml:space="preserve">- Hoàn thành cơ bản xây dựng và nâng cao chất lượng đội </w:t>
      </w:r>
      <w:proofErr w:type="gramStart"/>
      <w:r w:rsidRPr="004A293F">
        <w:rPr>
          <w:rFonts w:ascii="Times New Roman" w:eastAsia="Times New Roman" w:hAnsi="Times New Roman" w:cs="Times New Roman"/>
          <w:sz w:val="28"/>
          <w:szCs w:val="28"/>
        </w:rPr>
        <w:t>ngũ</w:t>
      </w:r>
      <w:proofErr w:type="gramEnd"/>
      <w:r w:rsidRPr="004A293F">
        <w:rPr>
          <w:rFonts w:ascii="Times New Roman" w:eastAsia="Times New Roman" w:hAnsi="Times New Roman" w:cs="Times New Roman"/>
          <w:sz w:val="28"/>
          <w:szCs w:val="28"/>
        </w:rPr>
        <w:t xml:space="preserve">, tham mưu đầu tư xây mới </w:t>
      </w:r>
      <w:r w:rsidR="0019010C" w:rsidRPr="004A293F">
        <w:rPr>
          <w:rFonts w:ascii="Times New Roman" w:eastAsia="Times New Roman" w:hAnsi="Times New Roman" w:cs="Times New Roman"/>
          <w:sz w:val="28"/>
          <w:szCs w:val="28"/>
        </w:rPr>
        <w:t>các hạng mục trong mục tiêu ngắn hạn.</w:t>
      </w:r>
    </w:p>
    <w:p w14:paraId="4F4C9E12" w14:textId="6673A98E" w:rsidR="00E52418" w:rsidRPr="004A293F" w:rsidRDefault="00E52418" w:rsidP="004A293F">
      <w:pPr>
        <w:shd w:val="clear" w:color="auto" w:fill="FFFFFF"/>
        <w:spacing w:line="240" w:lineRule="auto"/>
        <w:ind w:firstLine="720"/>
        <w:jc w:val="both"/>
        <w:rPr>
          <w:rFonts w:ascii="Times New Roman" w:eastAsia="Times New Roman" w:hAnsi="Times New Roman" w:cs="Times New Roman"/>
          <w:sz w:val="28"/>
          <w:szCs w:val="28"/>
        </w:rPr>
      </w:pPr>
      <w:r w:rsidRPr="004A293F">
        <w:rPr>
          <w:rFonts w:ascii="Times New Roman" w:eastAsia="Times New Roman" w:hAnsi="Times New Roman" w:cs="Times New Roman"/>
          <w:sz w:val="28"/>
          <w:szCs w:val="28"/>
        </w:rPr>
        <w:t xml:space="preserve">- Tiếp tục xây dựng và giữ vững trường đạt danh hiệu Tiên tiến cấp </w:t>
      </w:r>
      <w:r w:rsidR="00881210" w:rsidRPr="004A293F">
        <w:rPr>
          <w:rFonts w:ascii="Times New Roman" w:eastAsia="Times New Roman" w:hAnsi="Times New Roman" w:cs="Times New Roman"/>
          <w:sz w:val="28"/>
          <w:szCs w:val="28"/>
        </w:rPr>
        <w:t>huyện</w:t>
      </w:r>
      <w:r w:rsidRPr="004A293F">
        <w:rPr>
          <w:rFonts w:ascii="Times New Roman" w:eastAsia="Times New Roman" w:hAnsi="Times New Roman" w:cs="Times New Roman"/>
          <w:sz w:val="28"/>
          <w:szCs w:val="28"/>
        </w:rPr>
        <w:t>.</w:t>
      </w:r>
    </w:p>
    <w:p w14:paraId="187D0D4F" w14:textId="204551BC" w:rsidR="00516D19" w:rsidRPr="004A293F" w:rsidRDefault="00516D19" w:rsidP="004A293F">
      <w:pPr>
        <w:shd w:val="clear" w:color="auto" w:fill="FFFFFF"/>
        <w:spacing w:line="240" w:lineRule="auto"/>
        <w:ind w:firstLine="720"/>
        <w:jc w:val="both"/>
        <w:rPr>
          <w:rFonts w:ascii="Times New Roman" w:eastAsia="Times New Roman" w:hAnsi="Times New Roman" w:cs="Times New Roman"/>
          <w:sz w:val="28"/>
          <w:szCs w:val="28"/>
        </w:rPr>
      </w:pPr>
      <w:r w:rsidRPr="004A293F">
        <w:rPr>
          <w:rFonts w:ascii="Times New Roman" w:eastAsia="Times New Roman" w:hAnsi="Times New Roman" w:cs="Times New Roman"/>
          <w:sz w:val="28"/>
          <w:szCs w:val="28"/>
        </w:rPr>
        <w:lastRenderedPageBreak/>
        <w:t xml:space="preserve">- Hằng năm, nhà trường xây dựng kế hoạch kiểm định chất lượng và trường chuẩn quốc gia, tổ chức tự đánh giá; qua </w:t>
      </w:r>
      <w:proofErr w:type="gramStart"/>
      <w:r w:rsidRPr="004A293F">
        <w:rPr>
          <w:rFonts w:ascii="Times New Roman" w:eastAsia="Times New Roman" w:hAnsi="Times New Roman" w:cs="Times New Roman"/>
          <w:sz w:val="28"/>
          <w:szCs w:val="28"/>
        </w:rPr>
        <w:t>đó  duy</w:t>
      </w:r>
      <w:proofErr w:type="gramEnd"/>
      <w:r w:rsidRPr="004A293F">
        <w:rPr>
          <w:rFonts w:ascii="Times New Roman" w:eastAsia="Times New Roman" w:hAnsi="Times New Roman" w:cs="Times New Roman"/>
          <w:sz w:val="28"/>
          <w:szCs w:val="28"/>
        </w:rPr>
        <w:t xml:space="preserve"> trì và nâng cao các tiêu chí theo quy định.</w:t>
      </w:r>
    </w:p>
    <w:p w14:paraId="4958F167" w14:textId="41618C09" w:rsidR="00E52418" w:rsidRPr="004A293F" w:rsidRDefault="009449DB" w:rsidP="004A293F">
      <w:pPr>
        <w:shd w:val="clear" w:color="auto" w:fill="FFFFFF"/>
        <w:spacing w:line="240" w:lineRule="auto"/>
        <w:jc w:val="both"/>
        <w:rPr>
          <w:rFonts w:ascii="Times New Roman" w:eastAsia="Times New Roman" w:hAnsi="Times New Roman" w:cs="Times New Roman"/>
          <w:sz w:val="28"/>
          <w:szCs w:val="28"/>
        </w:rPr>
      </w:pPr>
      <w:r w:rsidRPr="004A293F">
        <w:rPr>
          <w:rFonts w:ascii="Times New Roman" w:eastAsia="Times New Roman" w:hAnsi="Times New Roman" w:cs="Times New Roman"/>
          <w:b/>
          <w:bCs/>
          <w:sz w:val="28"/>
          <w:szCs w:val="28"/>
        </w:rPr>
        <w:t>          * Giai đoạn 2023</w:t>
      </w:r>
      <w:r w:rsidR="00E52418" w:rsidRPr="004A293F">
        <w:rPr>
          <w:rFonts w:ascii="Times New Roman" w:eastAsia="Times New Roman" w:hAnsi="Times New Roman" w:cs="Times New Roman"/>
          <w:b/>
          <w:bCs/>
          <w:sz w:val="28"/>
          <w:szCs w:val="28"/>
        </w:rPr>
        <w:t>-202</w:t>
      </w:r>
      <w:r w:rsidRPr="004A293F">
        <w:rPr>
          <w:rFonts w:ascii="Times New Roman" w:eastAsia="Times New Roman" w:hAnsi="Times New Roman" w:cs="Times New Roman"/>
          <w:b/>
          <w:bCs/>
          <w:sz w:val="28"/>
          <w:szCs w:val="28"/>
        </w:rPr>
        <w:t>5</w:t>
      </w:r>
      <w:r w:rsidR="00E52418" w:rsidRPr="004A293F">
        <w:rPr>
          <w:rFonts w:ascii="Times New Roman" w:eastAsia="Times New Roman" w:hAnsi="Times New Roman" w:cs="Times New Roman"/>
          <w:b/>
          <w:bCs/>
          <w:sz w:val="28"/>
          <w:szCs w:val="28"/>
        </w:rPr>
        <w:t>:</w:t>
      </w:r>
    </w:p>
    <w:p w14:paraId="7431E697" w14:textId="77777777" w:rsidR="00E52418" w:rsidRPr="004A293F" w:rsidRDefault="00E52418" w:rsidP="004A293F">
      <w:pPr>
        <w:shd w:val="clear" w:color="auto" w:fill="FFFFFF"/>
        <w:spacing w:line="240" w:lineRule="auto"/>
        <w:ind w:firstLine="720"/>
        <w:jc w:val="both"/>
        <w:rPr>
          <w:rFonts w:ascii="Times New Roman" w:eastAsia="Times New Roman" w:hAnsi="Times New Roman" w:cs="Times New Roman"/>
          <w:sz w:val="28"/>
          <w:szCs w:val="28"/>
        </w:rPr>
      </w:pPr>
      <w:r w:rsidRPr="004A293F">
        <w:rPr>
          <w:rFonts w:ascii="Times New Roman" w:eastAsia="Times New Roman" w:hAnsi="Times New Roman" w:cs="Times New Roman"/>
          <w:sz w:val="28"/>
          <w:szCs w:val="28"/>
        </w:rPr>
        <w:t xml:space="preserve">- Xây dựng Kế hoạch thực hiện chi tiết các nội dung đề ra </w:t>
      </w:r>
      <w:proofErr w:type="gramStart"/>
      <w:r w:rsidRPr="004A293F">
        <w:rPr>
          <w:rFonts w:ascii="Times New Roman" w:eastAsia="Times New Roman" w:hAnsi="Times New Roman" w:cs="Times New Roman"/>
          <w:sz w:val="28"/>
          <w:szCs w:val="28"/>
        </w:rPr>
        <w:t>theo</w:t>
      </w:r>
      <w:proofErr w:type="gramEnd"/>
      <w:r w:rsidRPr="004A293F">
        <w:rPr>
          <w:rFonts w:ascii="Times New Roman" w:eastAsia="Times New Roman" w:hAnsi="Times New Roman" w:cs="Times New Roman"/>
          <w:sz w:val="28"/>
          <w:szCs w:val="28"/>
        </w:rPr>
        <w:t xml:space="preserve"> từng năm học.</w:t>
      </w:r>
    </w:p>
    <w:p w14:paraId="39681775" w14:textId="58DE156C" w:rsidR="00E52418" w:rsidRPr="004A293F" w:rsidRDefault="00E52418" w:rsidP="004A293F">
      <w:pPr>
        <w:shd w:val="clear" w:color="auto" w:fill="FFFFFF"/>
        <w:spacing w:line="240" w:lineRule="auto"/>
        <w:ind w:firstLine="720"/>
        <w:jc w:val="both"/>
        <w:rPr>
          <w:rFonts w:ascii="Times New Roman" w:eastAsia="Times New Roman" w:hAnsi="Times New Roman" w:cs="Times New Roman"/>
          <w:sz w:val="28"/>
          <w:szCs w:val="28"/>
        </w:rPr>
      </w:pPr>
      <w:r w:rsidRPr="004A293F">
        <w:rPr>
          <w:rFonts w:ascii="Times New Roman" w:eastAsia="Times New Roman" w:hAnsi="Times New Roman" w:cs="Times New Roman"/>
          <w:spacing w:val="-4"/>
          <w:sz w:val="28"/>
          <w:szCs w:val="28"/>
        </w:rPr>
        <w:t>- Thực hiện xây dựng cơ bản các </w:t>
      </w:r>
      <w:r w:rsidR="009449DB" w:rsidRPr="004A293F">
        <w:rPr>
          <w:rFonts w:ascii="Times New Roman" w:eastAsia="Times New Roman" w:hAnsi="Times New Roman" w:cs="Times New Roman"/>
          <w:spacing w:val="-4"/>
          <w:sz w:val="28"/>
          <w:szCs w:val="28"/>
        </w:rPr>
        <w:t>hạng mục trong mục tiêu trung hạn.</w:t>
      </w:r>
    </w:p>
    <w:p w14:paraId="6958ACDB" w14:textId="15A8D7FE" w:rsidR="00E52418" w:rsidRPr="00016365" w:rsidRDefault="00E52418" w:rsidP="004A293F">
      <w:pPr>
        <w:shd w:val="clear" w:color="auto" w:fill="FFFFFF"/>
        <w:spacing w:line="240" w:lineRule="auto"/>
        <w:ind w:firstLine="720"/>
        <w:jc w:val="both"/>
        <w:rPr>
          <w:rFonts w:ascii="Times New Roman" w:eastAsia="Times New Roman" w:hAnsi="Times New Roman" w:cs="Times New Roman"/>
          <w:sz w:val="28"/>
          <w:szCs w:val="28"/>
        </w:rPr>
      </w:pPr>
      <w:r w:rsidRPr="00016365">
        <w:rPr>
          <w:rFonts w:ascii="Times New Roman" w:eastAsia="Times New Roman" w:hAnsi="Times New Roman" w:cs="Times New Roman"/>
          <w:sz w:val="28"/>
          <w:szCs w:val="28"/>
        </w:rPr>
        <w:t xml:space="preserve">- Hoàn thành các tiêu chuẩn đánh giá, công nhận trường </w:t>
      </w:r>
      <w:r w:rsidR="007C7A75" w:rsidRPr="00016365">
        <w:rPr>
          <w:rFonts w:ascii="Times New Roman" w:eastAsia="Times New Roman" w:hAnsi="Times New Roman" w:cs="Times New Roman"/>
          <w:sz w:val="28"/>
          <w:szCs w:val="28"/>
        </w:rPr>
        <w:t>THCS</w:t>
      </w:r>
      <w:r w:rsidRPr="00016365">
        <w:rPr>
          <w:rFonts w:ascii="Times New Roman" w:eastAsia="Times New Roman" w:hAnsi="Times New Roman" w:cs="Times New Roman"/>
          <w:sz w:val="28"/>
          <w:szCs w:val="28"/>
        </w:rPr>
        <w:t xml:space="preserve"> đạt </w:t>
      </w:r>
      <w:r w:rsidR="007C7A75" w:rsidRPr="00016365">
        <w:rPr>
          <w:rFonts w:ascii="Times New Roman" w:eastAsia="Times New Roman" w:hAnsi="Times New Roman" w:cs="Times New Roman"/>
          <w:sz w:val="28"/>
          <w:szCs w:val="28"/>
        </w:rPr>
        <w:t>kiểm định chất lượng mức 3, trường chuẩn quốc gia mức 2 vào năm 2025.</w:t>
      </w:r>
    </w:p>
    <w:p w14:paraId="6AB79C24" w14:textId="20EE08D1" w:rsidR="00BC2C0F" w:rsidRPr="00016365" w:rsidRDefault="00BC2C0F" w:rsidP="004A293F">
      <w:pPr>
        <w:shd w:val="clear" w:color="auto" w:fill="FFFFFF"/>
        <w:spacing w:line="240" w:lineRule="auto"/>
        <w:ind w:firstLine="720"/>
        <w:jc w:val="both"/>
        <w:rPr>
          <w:rFonts w:ascii="Times New Roman" w:eastAsia="Times New Roman" w:hAnsi="Times New Roman" w:cs="Times New Roman"/>
          <w:sz w:val="28"/>
          <w:szCs w:val="28"/>
        </w:rPr>
      </w:pPr>
      <w:r w:rsidRPr="00016365">
        <w:rPr>
          <w:rFonts w:ascii="Times New Roman" w:eastAsia="Times New Roman" w:hAnsi="Times New Roman" w:cs="Times New Roman"/>
          <w:sz w:val="28"/>
          <w:szCs w:val="28"/>
        </w:rPr>
        <w:t>- Tiếp tục tham mưu với các cấp để thực hiện lộ trình thực hiện mục tiêu dài hạn.</w:t>
      </w:r>
    </w:p>
    <w:p w14:paraId="09EC4719" w14:textId="77777777" w:rsidR="00E52418" w:rsidRPr="00463CF8" w:rsidRDefault="00E52418" w:rsidP="00463CF8">
      <w:pPr>
        <w:shd w:val="clear" w:color="auto" w:fill="FFFFFF"/>
        <w:tabs>
          <w:tab w:val="left" w:pos="1386"/>
        </w:tabs>
        <w:spacing w:line="240" w:lineRule="auto"/>
        <w:jc w:val="both"/>
        <w:rPr>
          <w:rFonts w:ascii="Times New Roman" w:eastAsia="Times New Roman" w:hAnsi="Times New Roman" w:cs="Times New Roman"/>
          <w:sz w:val="28"/>
          <w:szCs w:val="28"/>
        </w:rPr>
      </w:pPr>
      <w:r w:rsidRPr="00463CF8">
        <w:rPr>
          <w:rFonts w:ascii="Times New Roman" w:eastAsia="Times New Roman" w:hAnsi="Times New Roman" w:cs="Times New Roman"/>
          <w:b/>
          <w:bCs/>
          <w:sz w:val="28"/>
          <w:szCs w:val="28"/>
        </w:rPr>
        <w:t>          1.3. Phân công trách nhiệm từng bộ phận, cá nhân</w:t>
      </w:r>
    </w:p>
    <w:p w14:paraId="48702F06" w14:textId="77777777" w:rsidR="00E52418" w:rsidRPr="00463CF8" w:rsidRDefault="00E52418" w:rsidP="00463CF8">
      <w:pPr>
        <w:shd w:val="clear" w:color="auto" w:fill="FFFFFF"/>
        <w:tabs>
          <w:tab w:val="left" w:pos="1386"/>
        </w:tabs>
        <w:spacing w:line="240" w:lineRule="auto"/>
        <w:ind w:firstLine="720"/>
        <w:jc w:val="both"/>
        <w:rPr>
          <w:rFonts w:ascii="Times New Roman" w:eastAsia="Times New Roman" w:hAnsi="Times New Roman" w:cs="Times New Roman"/>
          <w:sz w:val="28"/>
          <w:szCs w:val="28"/>
        </w:rPr>
      </w:pPr>
      <w:r w:rsidRPr="00463CF8">
        <w:rPr>
          <w:rFonts w:ascii="Times New Roman" w:eastAsia="Times New Roman" w:hAnsi="Times New Roman" w:cs="Times New Roman"/>
          <w:sz w:val="28"/>
          <w:szCs w:val="28"/>
        </w:rPr>
        <w:t>- </w:t>
      </w:r>
      <w:r w:rsidRPr="00463CF8">
        <w:rPr>
          <w:rFonts w:ascii="Times New Roman" w:eastAsia="Times New Roman" w:hAnsi="Times New Roman" w:cs="Times New Roman"/>
          <w:b/>
          <w:bCs/>
          <w:sz w:val="28"/>
          <w:szCs w:val="28"/>
        </w:rPr>
        <w:t>Hiệu trưởng: </w:t>
      </w:r>
      <w:r w:rsidRPr="00463CF8">
        <w:rPr>
          <w:rFonts w:ascii="Times New Roman" w:eastAsia="Times New Roman" w:hAnsi="Times New Roman" w:cs="Times New Roman"/>
          <w:sz w:val="28"/>
          <w:szCs w:val="28"/>
        </w:rPr>
        <w:t>Tổ chức triển khai thực hiện kế hoạch chiến lược tới từng cán bộ, giáo viên, </w:t>
      </w:r>
      <w:proofErr w:type="gramStart"/>
      <w:r w:rsidRPr="00463CF8">
        <w:rPr>
          <w:rFonts w:ascii="Times New Roman" w:eastAsia="Times New Roman" w:hAnsi="Times New Roman" w:cs="Times New Roman"/>
          <w:sz w:val="28"/>
          <w:szCs w:val="28"/>
        </w:rPr>
        <w:t>viên</w:t>
      </w:r>
      <w:proofErr w:type="gramEnd"/>
      <w:r w:rsidRPr="00463CF8">
        <w:rPr>
          <w:rFonts w:ascii="Times New Roman" w:eastAsia="Times New Roman" w:hAnsi="Times New Roman" w:cs="Times New Roman"/>
          <w:sz w:val="28"/>
          <w:szCs w:val="28"/>
        </w:rPr>
        <w:t xml:space="preserve"> chức nhà trường. </w:t>
      </w:r>
      <w:proofErr w:type="gramStart"/>
      <w:r w:rsidRPr="00463CF8">
        <w:rPr>
          <w:rFonts w:ascii="Times New Roman" w:eastAsia="Times New Roman" w:hAnsi="Times New Roman" w:cs="Times New Roman"/>
          <w:sz w:val="28"/>
          <w:szCs w:val="28"/>
        </w:rPr>
        <w:t>Thành lập Ban kiểm tra và đánh giá thực hiện kế hoạch trong từng năm học.</w:t>
      </w:r>
      <w:proofErr w:type="gramEnd"/>
      <w:r w:rsidRPr="00463CF8">
        <w:rPr>
          <w:rFonts w:ascii="Times New Roman" w:eastAsia="Times New Roman" w:hAnsi="Times New Roman" w:cs="Times New Roman"/>
          <w:sz w:val="28"/>
          <w:szCs w:val="28"/>
        </w:rPr>
        <w:t> Cụ thể:</w:t>
      </w:r>
    </w:p>
    <w:p w14:paraId="12C8C1B7" w14:textId="712515F2"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xml:space="preserve">+ Chỉ đạo xây dựng và phê duyệt lộ trình cụ thể thực hiện kế hoạch phát triển </w:t>
      </w:r>
      <w:proofErr w:type="gramStart"/>
      <w:r w:rsidR="00E52418" w:rsidRPr="00463CF8">
        <w:rPr>
          <w:rFonts w:ascii="Times New Roman" w:eastAsia="Times New Roman" w:hAnsi="Times New Roman" w:cs="Times New Roman"/>
          <w:sz w:val="28"/>
          <w:szCs w:val="28"/>
        </w:rPr>
        <w:t>chung</w:t>
      </w:r>
      <w:proofErr w:type="gramEnd"/>
      <w:r w:rsidR="00E52418" w:rsidRPr="00463CF8">
        <w:rPr>
          <w:rFonts w:ascii="Times New Roman" w:eastAsia="Times New Roman" w:hAnsi="Times New Roman" w:cs="Times New Roman"/>
          <w:sz w:val="28"/>
          <w:szCs w:val="28"/>
        </w:rPr>
        <w:t xml:space="preserve"> cho toàn trường.</w:t>
      </w:r>
    </w:p>
    <w:p w14:paraId="3ABC365D" w14:textId="6F228004"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Tổ chức đánh giá thực hiện kế hoạch hành động hằng nă</w:t>
      </w:r>
      <w:r w:rsidR="00417899">
        <w:rPr>
          <w:rFonts w:ascii="Times New Roman" w:eastAsia="Times New Roman" w:hAnsi="Times New Roman" w:cs="Times New Roman"/>
          <w:sz w:val="28"/>
          <w:szCs w:val="28"/>
        </w:rPr>
        <w:t>m của toàn trường và thực hiện k</w:t>
      </w:r>
      <w:r w:rsidR="00E52418" w:rsidRPr="00463CF8">
        <w:rPr>
          <w:rFonts w:ascii="Times New Roman" w:eastAsia="Times New Roman" w:hAnsi="Times New Roman" w:cs="Times New Roman"/>
          <w:sz w:val="28"/>
          <w:szCs w:val="28"/>
        </w:rPr>
        <w:t xml:space="preserve">ế hoạch phát triển </w:t>
      </w:r>
      <w:proofErr w:type="gramStart"/>
      <w:r w:rsidR="00E52418" w:rsidRPr="00463CF8">
        <w:rPr>
          <w:rFonts w:ascii="Times New Roman" w:eastAsia="Times New Roman" w:hAnsi="Times New Roman" w:cs="Times New Roman"/>
          <w:sz w:val="28"/>
          <w:szCs w:val="28"/>
        </w:rPr>
        <w:t>theo</w:t>
      </w:r>
      <w:proofErr w:type="gramEnd"/>
      <w:r w:rsidR="00E52418" w:rsidRPr="00463CF8">
        <w:rPr>
          <w:rFonts w:ascii="Times New Roman" w:eastAsia="Times New Roman" w:hAnsi="Times New Roman" w:cs="Times New Roman"/>
          <w:sz w:val="28"/>
          <w:szCs w:val="28"/>
        </w:rPr>
        <w:t xml:space="preserve"> từng giai đoạn.</w:t>
      </w:r>
    </w:p>
    <w:p w14:paraId="617E600E" w14:textId="2E097D82"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52418" w:rsidRPr="00463CF8">
        <w:rPr>
          <w:rFonts w:ascii="Times New Roman" w:eastAsia="Times New Roman" w:hAnsi="Times New Roman" w:cs="Times New Roman"/>
          <w:b/>
          <w:bCs/>
          <w:sz w:val="28"/>
          <w:szCs w:val="28"/>
        </w:rPr>
        <w:t>- Phó Hiệu trưởng:</w:t>
      </w:r>
      <w:r w:rsidR="00E52418" w:rsidRPr="00463CF8">
        <w:rPr>
          <w:rFonts w:ascii="Times New Roman" w:eastAsia="Times New Roman" w:hAnsi="Times New Roman" w:cs="Times New Roman"/>
          <w:sz w:val="28"/>
          <w:szCs w:val="28"/>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14:paraId="4837E3DC" w14:textId="3D20B3CD"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52418" w:rsidRPr="00463CF8">
        <w:rPr>
          <w:rFonts w:ascii="Times New Roman" w:eastAsia="Times New Roman" w:hAnsi="Times New Roman" w:cs="Times New Roman"/>
          <w:b/>
          <w:bCs/>
          <w:sz w:val="28"/>
          <w:szCs w:val="28"/>
        </w:rPr>
        <w:t>- Tổ trưởng chuyên môn:</w:t>
      </w:r>
    </w:p>
    <w:p w14:paraId="232D428B" w14:textId="2A9E9591"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Căn cứ kế hoạch chiến lược, kế hoạch năm học của nhà trường để xây dựng kế hoạch công tác của tổ.</w:t>
      </w:r>
    </w:p>
    <w:p w14:paraId="1A5E9D40" w14:textId="20DCAA34"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Tổ chức thực hiện kế hoạch trong tổ; kiểm tra đánh giá việc thực hiện kế hoạch của các thành viên, tìm hiểu nguyên nhân, đề xuất các giải pháp để thực hiện kế hoạch.</w:t>
      </w:r>
    </w:p>
    <w:p w14:paraId="3AC3500E" w14:textId="66EA18FC" w:rsidR="00E52418" w:rsidRPr="00463CF8" w:rsidRDefault="00B05636" w:rsidP="00B0563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00E52418" w:rsidRPr="00463CF8">
        <w:rPr>
          <w:rFonts w:ascii="Times New Roman" w:eastAsia="Times New Roman" w:hAnsi="Times New Roman" w:cs="Times New Roman"/>
          <w:spacing w:val="-4"/>
          <w:sz w:val="28"/>
          <w:szCs w:val="28"/>
        </w:rPr>
        <w:t>+ Xây dựng kế hoạch hành động cụ thể (từng năm) của tổ, trong đó mỗi hoạt động cần nêu rõ mục tiêu cần đạt, kết quả, hiệu quả, thời gian và các nguồn lực thực hiện.</w:t>
      </w:r>
    </w:p>
    <w:p w14:paraId="71E2FE94" w14:textId="12C65489"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52418" w:rsidRPr="00463CF8">
        <w:rPr>
          <w:rFonts w:ascii="Times New Roman" w:eastAsia="Times New Roman" w:hAnsi="Times New Roman" w:cs="Times New Roman"/>
          <w:b/>
          <w:bCs/>
          <w:sz w:val="28"/>
          <w:szCs w:val="28"/>
        </w:rPr>
        <w:t>- Giáo viên, viên chức</w:t>
      </w:r>
      <w:r w:rsidR="00E52418" w:rsidRPr="00463CF8">
        <w:rPr>
          <w:rFonts w:ascii="Times New Roman" w:eastAsia="Times New Roman" w:hAnsi="Times New Roman" w:cs="Times New Roman"/>
          <w:sz w:val="28"/>
          <w:szCs w:val="28"/>
        </w:rPr>
        <w:t xml:space="preserve">: Căn cứ kế hoạch của tổ để xây dựng kế hoạch công tác cá nhân </w:t>
      </w:r>
      <w:proofErr w:type="gramStart"/>
      <w:r w:rsidR="00E52418" w:rsidRPr="00463CF8">
        <w:rPr>
          <w:rFonts w:ascii="Times New Roman" w:eastAsia="Times New Roman" w:hAnsi="Times New Roman" w:cs="Times New Roman"/>
          <w:sz w:val="28"/>
          <w:szCs w:val="28"/>
        </w:rPr>
        <w:t>theo</w:t>
      </w:r>
      <w:proofErr w:type="gramEnd"/>
      <w:r w:rsidR="00E52418" w:rsidRPr="00463CF8">
        <w:rPr>
          <w:rFonts w:ascii="Times New Roman" w:eastAsia="Times New Roman" w:hAnsi="Times New Roman" w:cs="Times New Roman"/>
          <w:sz w:val="28"/>
          <w:szCs w:val="28"/>
        </w:rPr>
        <w:t xml:space="preserve"> từng năm học. Báo cáo kết quả thực hiện kế hoạch đúng thời gian quy định, thông tin kịp thời những vướng mắc nhằm để bàn bạc, có các giải pháp để thực hiện hiệu quả </w:t>
      </w:r>
      <w:r w:rsidR="00A2003B">
        <w:rPr>
          <w:rFonts w:ascii="Times New Roman" w:eastAsia="Times New Roman" w:hAnsi="Times New Roman" w:cs="Times New Roman"/>
          <w:sz w:val="28"/>
          <w:szCs w:val="28"/>
        </w:rPr>
        <w:t>k</w:t>
      </w:r>
      <w:r w:rsidR="00E52418" w:rsidRPr="00463CF8">
        <w:rPr>
          <w:rFonts w:ascii="Times New Roman" w:eastAsia="Times New Roman" w:hAnsi="Times New Roman" w:cs="Times New Roman"/>
          <w:sz w:val="28"/>
          <w:szCs w:val="28"/>
        </w:rPr>
        <w:t>ế hoạch phát triển giáo dục nhà trường.</w:t>
      </w:r>
    </w:p>
    <w:p w14:paraId="2C4D5746" w14:textId="42149890"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w:t>
      </w:r>
      <w:r w:rsidR="00E52418" w:rsidRPr="00463CF8">
        <w:rPr>
          <w:rFonts w:ascii="Times New Roman" w:eastAsia="Times New Roman" w:hAnsi="Times New Roman" w:cs="Times New Roman"/>
          <w:b/>
          <w:bCs/>
          <w:sz w:val="28"/>
          <w:szCs w:val="28"/>
        </w:rPr>
        <w:t>Các tổ chức đoàn thể trong nhà trường:</w:t>
      </w:r>
    </w:p>
    <w:p w14:paraId="2E19D44C" w14:textId="3CA64E8A"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xml:space="preserve">+ Hằng năm xây dựng chương trình hành động thực hiện các nội dung liên quan trong </w:t>
      </w:r>
      <w:r w:rsidR="00A2003B">
        <w:rPr>
          <w:rFonts w:ascii="Times New Roman" w:eastAsia="Times New Roman" w:hAnsi="Times New Roman" w:cs="Times New Roman"/>
          <w:sz w:val="28"/>
          <w:szCs w:val="28"/>
        </w:rPr>
        <w:t>k</w:t>
      </w:r>
      <w:r w:rsidR="00E52418" w:rsidRPr="00463CF8">
        <w:rPr>
          <w:rFonts w:ascii="Times New Roman" w:eastAsia="Times New Roman" w:hAnsi="Times New Roman" w:cs="Times New Roman"/>
          <w:sz w:val="28"/>
          <w:szCs w:val="28"/>
        </w:rPr>
        <w:t>ế hoạch phát triển nhà trường.</w:t>
      </w:r>
    </w:p>
    <w:p w14:paraId="2FF24678" w14:textId="07CFF3ED"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xml:space="preserve">+ Tuyên truyền, vận động các thành viên của đoàn thể, tổ chức mình thực hiện tốt các nội dung và giải pháp trên, góp ý với nhà trường để điều chỉnh, bổ sung các giải pháp phù hợp nhằm thực hiện tốt </w:t>
      </w:r>
      <w:r w:rsidR="00A2003B">
        <w:rPr>
          <w:rFonts w:ascii="Times New Roman" w:eastAsia="Times New Roman" w:hAnsi="Times New Roman" w:cs="Times New Roman"/>
          <w:sz w:val="28"/>
          <w:szCs w:val="28"/>
        </w:rPr>
        <w:t>k</w:t>
      </w:r>
      <w:r w:rsidR="00E52418" w:rsidRPr="00463CF8">
        <w:rPr>
          <w:rFonts w:ascii="Times New Roman" w:eastAsia="Times New Roman" w:hAnsi="Times New Roman" w:cs="Times New Roman"/>
          <w:sz w:val="28"/>
          <w:szCs w:val="28"/>
        </w:rPr>
        <w:t>ế hoạch phát triển nhà trường.</w:t>
      </w:r>
    </w:p>
    <w:p w14:paraId="7C8641C8" w14:textId="1932AAD1"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418" w:rsidRPr="00463CF8">
        <w:rPr>
          <w:rFonts w:ascii="Times New Roman" w:eastAsia="Times New Roman" w:hAnsi="Times New Roman" w:cs="Times New Roman"/>
          <w:sz w:val="28"/>
          <w:szCs w:val="28"/>
        </w:rPr>
        <w:t>- </w:t>
      </w:r>
      <w:r w:rsidR="00E52418" w:rsidRPr="00463CF8">
        <w:rPr>
          <w:rFonts w:ascii="Times New Roman" w:eastAsia="Times New Roman" w:hAnsi="Times New Roman" w:cs="Times New Roman"/>
          <w:b/>
          <w:bCs/>
          <w:sz w:val="28"/>
          <w:szCs w:val="28"/>
        </w:rPr>
        <w:t>Ban đại diện cha mẹ học sinh:</w:t>
      </w:r>
    </w:p>
    <w:p w14:paraId="45968DD7" w14:textId="1B2CCBAE"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418" w:rsidRPr="00463CF8">
        <w:rPr>
          <w:rFonts w:ascii="Times New Roman" w:eastAsia="Times New Roman" w:hAnsi="Times New Roman" w:cs="Times New Roman"/>
          <w:sz w:val="28"/>
          <w:szCs w:val="28"/>
        </w:rPr>
        <w:t xml:space="preserve">+ Hỗ trợ nhân lực, vật lực, cùng với nhà trường tuyên truyền, vận động các bậc phụ huynh, các tổ chức xã hội, các nhà hảo tâm </w:t>
      </w:r>
      <w:r w:rsidR="00FF13BC">
        <w:rPr>
          <w:rFonts w:ascii="Times New Roman" w:eastAsia="Times New Roman" w:hAnsi="Times New Roman" w:cs="Times New Roman"/>
          <w:sz w:val="28"/>
          <w:szCs w:val="28"/>
        </w:rPr>
        <w:t xml:space="preserve">trong việc </w:t>
      </w:r>
      <w:r w:rsidR="00E52418" w:rsidRPr="00463CF8">
        <w:rPr>
          <w:rFonts w:ascii="Times New Roman" w:eastAsia="Times New Roman" w:hAnsi="Times New Roman" w:cs="Times New Roman"/>
          <w:sz w:val="28"/>
          <w:szCs w:val="28"/>
        </w:rPr>
        <w:t xml:space="preserve">góp phần thực hiện mục tiêu của </w:t>
      </w:r>
      <w:r w:rsidR="00A2003B">
        <w:rPr>
          <w:rFonts w:ascii="Times New Roman" w:eastAsia="Times New Roman" w:hAnsi="Times New Roman" w:cs="Times New Roman"/>
          <w:sz w:val="28"/>
          <w:szCs w:val="28"/>
        </w:rPr>
        <w:t>k</w:t>
      </w:r>
      <w:r w:rsidR="00E52418" w:rsidRPr="00463CF8">
        <w:rPr>
          <w:rFonts w:ascii="Times New Roman" w:eastAsia="Times New Roman" w:hAnsi="Times New Roman" w:cs="Times New Roman"/>
          <w:sz w:val="28"/>
          <w:szCs w:val="28"/>
        </w:rPr>
        <w:t>ế hoạch phát triển nhà trường.</w:t>
      </w:r>
    </w:p>
    <w:p w14:paraId="3BCC586F" w14:textId="0A18C0F9" w:rsidR="00E52418" w:rsidRPr="00463CF8" w:rsidRDefault="00463CF8" w:rsidP="00463CF8">
      <w:pPr>
        <w:shd w:val="clear" w:color="auto" w:fill="FFFFFF"/>
        <w:tabs>
          <w:tab w:val="left" w:pos="70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00E52418" w:rsidRPr="00463CF8">
        <w:rPr>
          <w:rFonts w:ascii="Times New Roman" w:eastAsia="Times New Roman" w:hAnsi="Times New Roman" w:cs="Times New Roman"/>
          <w:spacing w:val="-4"/>
          <w:sz w:val="28"/>
          <w:szCs w:val="28"/>
        </w:rPr>
        <w:t>+ Tăng cường giáo dục gia đình, vận động phụ huynh học sinh quan tâm phối kết hợp chặt chẽ với nhà trường và các lực lượng giáo dục khác trong việc giáo dục con em.</w:t>
      </w:r>
    </w:p>
    <w:p w14:paraId="2969604F" w14:textId="77777777" w:rsidR="00E52418" w:rsidRPr="00AC735B" w:rsidRDefault="00E52418" w:rsidP="00AC735B">
      <w:pPr>
        <w:shd w:val="clear" w:color="auto" w:fill="FFFFFF"/>
        <w:spacing w:line="240" w:lineRule="auto"/>
        <w:ind w:firstLine="720"/>
        <w:rPr>
          <w:rFonts w:ascii="Times New Roman" w:eastAsia="Times New Roman" w:hAnsi="Times New Roman" w:cs="Times New Roman"/>
          <w:sz w:val="28"/>
          <w:szCs w:val="28"/>
        </w:rPr>
      </w:pPr>
      <w:r w:rsidRPr="00AC735B">
        <w:rPr>
          <w:rFonts w:ascii="Times New Roman" w:eastAsia="Times New Roman" w:hAnsi="Times New Roman" w:cs="Times New Roman"/>
          <w:b/>
          <w:bCs/>
          <w:sz w:val="28"/>
          <w:szCs w:val="28"/>
        </w:rPr>
        <w:t>PHẦN IV: KIẾN NGHỊ</w:t>
      </w:r>
    </w:p>
    <w:p w14:paraId="4AA08333" w14:textId="77777777" w:rsidR="00E52418" w:rsidRPr="00AC735B" w:rsidRDefault="00E52418" w:rsidP="00AC735B">
      <w:pPr>
        <w:shd w:val="clear" w:color="auto" w:fill="FFFFFF"/>
        <w:spacing w:line="240" w:lineRule="auto"/>
        <w:ind w:firstLine="720"/>
        <w:jc w:val="both"/>
        <w:rPr>
          <w:rFonts w:ascii="Times New Roman" w:eastAsia="Times New Roman" w:hAnsi="Times New Roman" w:cs="Times New Roman"/>
          <w:sz w:val="28"/>
          <w:szCs w:val="28"/>
        </w:rPr>
      </w:pPr>
      <w:r w:rsidRPr="00AC735B">
        <w:rPr>
          <w:rFonts w:ascii="Times New Roman" w:eastAsia="Times New Roman" w:hAnsi="Times New Roman" w:cs="Times New Roman"/>
          <w:b/>
          <w:bCs/>
          <w:sz w:val="28"/>
          <w:szCs w:val="28"/>
        </w:rPr>
        <w:t>1. Đối với Phòng Giáo dục và Đào tạo:</w:t>
      </w:r>
    </w:p>
    <w:p w14:paraId="0AD626D4" w14:textId="001F7F38" w:rsidR="00E52418" w:rsidRPr="00AC735B" w:rsidRDefault="00E52418" w:rsidP="00AC735B">
      <w:pPr>
        <w:shd w:val="clear" w:color="auto" w:fill="FFFFFF"/>
        <w:spacing w:line="240" w:lineRule="auto"/>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xml:space="preserve">          - Thường xuyên quan tâm </w:t>
      </w:r>
      <w:proofErr w:type="gramStart"/>
      <w:r w:rsidRPr="00AC735B">
        <w:rPr>
          <w:rFonts w:ascii="Times New Roman" w:eastAsia="Times New Roman" w:hAnsi="Times New Roman" w:cs="Times New Roman"/>
          <w:sz w:val="28"/>
          <w:szCs w:val="28"/>
        </w:rPr>
        <w:t>theo</w:t>
      </w:r>
      <w:proofErr w:type="gramEnd"/>
      <w:r w:rsidRPr="00AC735B">
        <w:rPr>
          <w:rFonts w:ascii="Times New Roman" w:eastAsia="Times New Roman" w:hAnsi="Times New Roman" w:cs="Times New Roman"/>
          <w:sz w:val="28"/>
          <w:szCs w:val="28"/>
        </w:rPr>
        <w:t xml:space="preserve"> dõi chỉ đạo, hỗ trợ nhà trường hoàn thành </w:t>
      </w:r>
      <w:r w:rsidR="00E12846" w:rsidRPr="00AC735B">
        <w:rPr>
          <w:rFonts w:ascii="Times New Roman" w:eastAsia="Times New Roman" w:hAnsi="Times New Roman" w:cs="Times New Roman"/>
          <w:sz w:val="28"/>
          <w:szCs w:val="28"/>
        </w:rPr>
        <w:t>kế hoạch chiến lược phát triển nhà trường</w:t>
      </w:r>
      <w:r w:rsidRPr="00AC735B">
        <w:rPr>
          <w:rFonts w:ascii="Times New Roman" w:eastAsia="Times New Roman" w:hAnsi="Times New Roman" w:cs="Times New Roman"/>
          <w:sz w:val="28"/>
          <w:szCs w:val="28"/>
        </w:rPr>
        <w:t xml:space="preserve"> đã đề ra.</w:t>
      </w:r>
    </w:p>
    <w:p w14:paraId="549C4AB0" w14:textId="799E37A8" w:rsidR="00E52418" w:rsidRPr="00AC735B" w:rsidRDefault="00E52418" w:rsidP="00AC735B">
      <w:pPr>
        <w:shd w:val="clear" w:color="auto" w:fill="FFFFFF"/>
        <w:spacing w:line="240" w:lineRule="auto"/>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w:t>
      </w:r>
      <w:r w:rsidRPr="00AC735B">
        <w:rPr>
          <w:rFonts w:ascii="Times New Roman" w:eastAsia="Times New Roman" w:hAnsi="Times New Roman" w:cs="Times New Roman"/>
          <w:spacing w:val="-4"/>
          <w:sz w:val="28"/>
          <w:szCs w:val="28"/>
        </w:rPr>
        <w:t>- Tạo điều kiện cho cán bộ quản lý, giáo viên tham gia học các lớp bồi dưỡng quản lý giáo dục; Tổ chức các chuyên đề,</w:t>
      </w:r>
      <w:r w:rsidR="00E12846" w:rsidRPr="00AC735B">
        <w:rPr>
          <w:rFonts w:ascii="Times New Roman" w:eastAsia="Times New Roman" w:hAnsi="Times New Roman" w:cs="Times New Roman"/>
          <w:spacing w:val="-4"/>
          <w:sz w:val="28"/>
          <w:szCs w:val="28"/>
        </w:rPr>
        <w:t xml:space="preserve"> bồi dưỡng nghiệp vụ cho CBQL,</w:t>
      </w:r>
      <w:r w:rsidRPr="00AC735B">
        <w:rPr>
          <w:rFonts w:ascii="Times New Roman" w:eastAsia="Times New Roman" w:hAnsi="Times New Roman" w:cs="Times New Roman"/>
          <w:spacing w:val="-4"/>
          <w:sz w:val="28"/>
          <w:szCs w:val="28"/>
        </w:rPr>
        <w:t xml:space="preserve"> giáo viên</w:t>
      </w:r>
      <w:r w:rsidR="00E12846" w:rsidRPr="00AC735B">
        <w:rPr>
          <w:rFonts w:ascii="Times New Roman" w:eastAsia="Times New Roman" w:hAnsi="Times New Roman" w:cs="Times New Roman"/>
          <w:spacing w:val="-4"/>
          <w:sz w:val="28"/>
          <w:szCs w:val="28"/>
        </w:rPr>
        <w:t>, nhân viên đáp ứng yêu cầu thực hiện nhiệm vụ</w:t>
      </w:r>
      <w:r w:rsidRPr="00AC735B">
        <w:rPr>
          <w:rFonts w:ascii="Times New Roman" w:eastAsia="Times New Roman" w:hAnsi="Times New Roman" w:cs="Times New Roman"/>
          <w:spacing w:val="-4"/>
          <w:sz w:val="28"/>
          <w:szCs w:val="28"/>
        </w:rPr>
        <w:t>.</w:t>
      </w:r>
    </w:p>
    <w:p w14:paraId="0AEA1A35" w14:textId="15F38AE4" w:rsidR="00E52418" w:rsidRPr="00AC735B" w:rsidRDefault="00E52418" w:rsidP="00AC735B">
      <w:pPr>
        <w:shd w:val="clear" w:color="auto" w:fill="FFFFFF"/>
        <w:spacing w:line="240" w:lineRule="auto"/>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xml:space="preserve">       - Tham mưu với các cấp </w:t>
      </w:r>
      <w:r w:rsidR="00A2003B">
        <w:rPr>
          <w:rFonts w:ascii="Times New Roman" w:eastAsia="Times New Roman" w:hAnsi="Times New Roman" w:cs="Times New Roman"/>
          <w:sz w:val="28"/>
          <w:szCs w:val="28"/>
        </w:rPr>
        <w:t>l</w:t>
      </w:r>
      <w:r w:rsidRPr="00AC735B">
        <w:rPr>
          <w:rFonts w:ascii="Times New Roman" w:eastAsia="Times New Roman" w:hAnsi="Times New Roman" w:cs="Times New Roman"/>
          <w:sz w:val="28"/>
          <w:szCs w:val="28"/>
        </w:rPr>
        <w:t xml:space="preserve">ãnh đạo để đầu tư </w:t>
      </w:r>
      <w:r w:rsidR="006B3071" w:rsidRPr="00AC735B">
        <w:rPr>
          <w:rFonts w:ascii="Times New Roman" w:eastAsia="Times New Roman" w:hAnsi="Times New Roman" w:cs="Times New Roman"/>
          <w:sz w:val="28"/>
          <w:szCs w:val="28"/>
        </w:rPr>
        <w:t>kinh phí thực hiện kế hoạch ch</w:t>
      </w:r>
      <w:r w:rsidR="00E12D41">
        <w:rPr>
          <w:rFonts w:ascii="Times New Roman" w:eastAsia="Times New Roman" w:hAnsi="Times New Roman" w:cs="Times New Roman"/>
          <w:sz w:val="28"/>
          <w:szCs w:val="28"/>
        </w:rPr>
        <w:t>i</w:t>
      </w:r>
      <w:r w:rsidR="006B3071" w:rsidRPr="00AC735B">
        <w:rPr>
          <w:rFonts w:ascii="Times New Roman" w:eastAsia="Times New Roman" w:hAnsi="Times New Roman" w:cs="Times New Roman"/>
          <w:sz w:val="28"/>
          <w:szCs w:val="28"/>
        </w:rPr>
        <w:t>ến lược.</w:t>
      </w:r>
    </w:p>
    <w:p w14:paraId="51FC15AE" w14:textId="77777777" w:rsidR="00E52418" w:rsidRPr="00AC735B" w:rsidRDefault="00E52418" w:rsidP="00AC735B">
      <w:pPr>
        <w:shd w:val="clear" w:color="auto" w:fill="FFFFFF"/>
        <w:spacing w:line="240" w:lineRule="auto"/>
        <w:jc w:val="both"/>
        <w:rPr>
          <w:rFonts w:ascii="Times New Roman" w:eastAsia="Times New Roman" w:hAnsi="Times New Roman" w:cs="Times New Roman"/>
          <w:sz w:val="28"/>
          <w:szCs w:val="28"/>
        </w:rPr>
      </w:pPr>
      <w:r w:rsidRPr="00AC735B">
        <w:rPr>
          <w:rFonts w:ascii="Times New Roman" w:eastAsia="Times New Roman" w:hAnsi="Times New Roman" w:cs="Times New Roman"/>
          <w:b/>
          <w:bCs/>
          <w:sz w:val="28"/>
          <w:szCs w:val="28"/>
        </w:rPr>
        <w:t>          2. Đối với chính quyền địa phương:</w:t>
      </w:r>
    </w:p>
    <w:p w14:paraId="4ED8976A" w14:textId="28083B04" w:rsidR="00E52418" w:rsidRPr="00AC735B" w:rsidRDefault="00E52418" w:rsidP="00AC735B">
      <w:pPr>
        <w:shd w:val="clear" w:color="auto" w:fill="FFFFFF"/>
        <w:spacing w:line="240" w:lineRule="auto"/>
        <w:ind w:firstLine="720"/>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Quan tâm chỉ đạo công tác xã hội hóa giáo dục</w:t>
      </w:r>
      <w:r w:rsidR="00AC735B" w:rsidRPr="00AC735B">
        <w:rPr>
          <w:rFonts w:ascii="Times New Roman" w:eastAsia="Times New Roman" w:hAnsi="Times New Roman" w:cs="Times New Roman"/>
          <w:sz w:val="28"/>
          <w:szCs w:val="28"/>
        </w:rPr>
        <w:t>, công tác khuyến học, khuyến tài, xây dựng xã hội học tập</w:t>
      </w:r>
      <w:r w:rsidRPr="00AC735B">
        <w:rPr>
          <w:rFonts w:ascii="Times New Roman" w:eastAsia="Times New Roman" w:hAnsi="Times New Roman" w:cs="Times New Roman"/>
          <w:sz w:val="28"/>
          <w:szCs w:val="28"/>
        </w:rPr>
        <w:t xml:space="preserve"> tại địa phương để giúp cho toàn xã hội xây dựng môi trường giáo dục lành mạnh thống nhất, phụ huynh học sinh có ý thức trách nhiệm đối với việc giáo dục con em.</w:t>
      </w:r>
    </w:p>
    <w:p w14:paraId="6635AA3A" w14:textId="79C598CF" w:rsidR="00E52418" w:rsidRPr="00AC735B" w:rsidRDefault="00E52418" w:rsidP="00AC735B">
      <w:pPr>
        <w:shd w:val="clear" w:color="auto" w:fill="FFFFFF"/>
        <w:spacing w:line="240" w:lineRule="auto"/>
        <w:ind w:firstLine="720"/>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xml:space="preserve">- </w:t>
      </w:r>
      <w:r w:rsidR="002D26E7">
        <w:rPr>
          <w:rFonts w:ascii="Times New Roman" w:eastAsia="Times New Roman" w:hAnsi="Times New Roman" w:cs="Times New Roman"/>
          <w:sz w:val="28"/>
          <w:szCs w:val="28"/>
        </w:rPr>
        <w:t>Đả</w:t>
      </w:r>
      <w:r w:rsidR="00AC735B" w:rsidRPr="00AC735B">
        <w:rPr>
          <w:rFonts w:ascii="Times New Roman" w:eastAsia="Times New Roman" w:hAnsi="Times New Roman" w:cs="Times New Roman"/>
          <w:sz w:val="28"/>
          <w:szCs w:val="28"/>
        </w:rPr>
        <w:t>ng ủy, HĐND, UBND, các đoàn thể của địa phương</w:t>
      </w:r>
      <w:r w:rsidRPr="00AC735B">
        <w:rPr>
          <w:rFonts w:ascii="Times New Roman" w:eastAsia="Times New Roman" w:hAnsi="Times New Roman" w:cs="Times New Roman"/>
          <w:sz w:val="28"/>
          <w:szCs w:val="28"/>
        </w:rPr>
        <w:t xml:space="preserve"> quan tâm giúp đỡ nhà trườn</w:t>
      </w:r>
      <w:r w:rsidR="00AC735B" w:rsidRPr="00AC735B">
        <w:rPr>
          <w:rFonts w:ascii="Times New Roman" w:eastAsia="Times New Roman" w:hAnsi="Times New Roman" w:cs="Times New Roman"/>
          <w:sz w:val="28"/>
          <w:szCs w:val="28"/>
        </w:rPr>
        <w:t xml:space="preserve">g về cơ sở vật chất trường học, đầu tư những hạng mục theo các mục tiêu ngắn hạn, trung hạn, dài hạn đã </w:t>
      </w:r>
      <w:r w:rsidR="009A7F0A">
        <w:rPr>
          <w:rFonts w:ascii="Times New Roman" w:eastAsia="Times New Roman" w:hAnsi="Times New Roman" w:cs="Times New Roman"/>
          <w:sz w:val="28"/>
          <w:szCs w:val="28"/>
        </w:rPr>
        <w:t>đề ra trong kế hoạch chiến lược</w:t>
      </w:r>
      <w:r w:rsidRPr="00AC735B">
        <w:rPr>
          <w:rFonts w:ascii="Times New Roman" w:eastAsia="Times New Roman" w:hAnsi="Times New Roman" w:cs="Times New Roman"/>
          <w:sz w:val="28"/>
          <w:szCs w:val="28"/>
        </w:rPr>
        <w:t>; bảo vệ an ninh trật tự, tuyên truyền công tác giáo dục đạo đức học sinh qua hệ thống thông tin đại chúng.</w:t>
      </w:r>
    </w:p>
    <w:p w14:paraId="33D0626A" w14:textId="6E634B0F" w:rsidR="00E52418" w:rsidRPr="00AC735B" w:rsidRDefault="00E52418" w:rsidP="00AC735B">
      <w:pPr>
        <w:shd w:val="clear" w:color="auto" w:fill="FFFFFF"/>
        <w:spacing w:line="240" w:lineRule="auto"/>
        <w:ind w:firstLine="720"/>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xml:space="preserve">Trên đây là </w:t>
      </w:r>
      <w:r w:rsidR="00A2003B">
        <w:rPr>
          <w:rFonts w:ascii="Times New Roman" w:eastAsia="Times New Roman" w:hAnsi="Times New Roman" w:cs="Times New Roman"/>
          <w:sz w:val="28"/>
          <w:szCs w:val="28"/>
        </w:rPr>
        <w:t>k</w:t>
      </w:r>
      <w:r w:rsidRPr="00AC735B">
        <w:rPr>
          <w:rFonts w:ascii="Times New Roman" w:eastAsia="Times New Roman" w:hAnsi="Times New Roman" w:cs="Times New Roman"/>
          <w:sz w:val="28"/>
          <w:szCs w:val="28"/>
        </w:rPr>
        <w:t xml:space="preserve">ế hoạch </w:t>
      </w:r>
      <w:r w:rsidR="00AC735B">
        <w:rPr>
          <w:rFonts w:ascii="Times New Roman" w:eastAsia="Times New Roman" w:hAnsi="Times New Roman" w:cs="Times New Roman"/>
          <w:sz w:val="28"/>
          <w:szCs w:val="28"/>
        </w:rPr>
        <w:t xml:space="preserve">chiến lược </w:t>
      </w:r>
      <w:r w:rsidRPr="00AC735B">
        <w:rPr>
          <w:rFonts w:ascii="Times New Roman" w:eastAsia="Times New Roman" w:hAnsi="Times New Roman" w:cs="Times New Roman"/>
          <w:sz w:val="28"/>
          <w:szCs w:val="28"/>
        </w:rPr>
        <w:t xml:space="preserve">phát triển </w:t>
      </w:r>
      <w:r w:rsidR="00AC735B">
        <w:rPr>
          <w:rFonts w:ascii="Times New Roman" w:eastAsia="Times New Roman" w:hAnsi="Times New Roman" w:cs="Times New Roman"/>
          <w:sz w:val="28"/>
          <w:szCs w:val="28"/>
        </w:rPr>
        <w:t>giáo dục giai đoạn 2021-2025 định hướng đến năm 2030 của trường THCS Phan Tây Hồ</w:t>
      </w:r>
      <w:r w:rsidRPr="00AC735B">
        <w:rPr>
          <w:rFonts w:ascii="Times New Roman" w:eastAsia="Times New Roman" w:hAnsi="Times New Roman" w:cs="Times New Roman"/>
          <w:sz w:val="28"/>
          <w:szCs w:val="28"/>
        </w:rPr>
        <w:t xml:space="preserve"> đã được thông qua Chi bộ Đảng, Hội đồng trường và tập thể Hội đồng sư phạm. Các bộ phận, cá nhân </w:t>
      </w:r>
      <w:r w:rsidR="00AC735B">
        <w:rPr>
          <w:rFonts w:ascii="Times New Roman" w:eastAsia="Times New Roman" w:hAnsi="Times New Roman" w:cs="Times New Roman"/>
          <w:sz w:val="28"/>
          <w:szCs w:val="28"/>
        </w:rPr>
        <w:t xml:space="preserve">quyết tâm </w:t>
      </w:r>
      <w:r w:rsidRPr="00AC735B">
        <w:rPr>
          <w:rFonts w:ascii="Times New Roman" w:eastAsia="Times New Roman" w:hAnsi="Times New Roman" w:cs="Times New Roman"/>
          <w:sz w:val="28"/>
          <w:szCs w:val="28"/>
        </w:rPr>
        <w:t>thực hiện tốt kế hoạch này</w:t>
      </w:r>
      <w:proofErr w:type="gramStart"/>
      <w:r w:rsidRPr="00AC735B">
        <w:rPr>
          <w:rFonts w:ascii="Times New Roman" w:eastAsia="Times New Roman" w:hAnsi="Times New Roman" w:cs="Times New Roman"/>
          <w:sz w:val="28"/>
          <w:szCs w:val="28"/>
        </w:rPr>
        <w:t>./</w:t>
      </w:r>
      <w:proofErr w:type="gramEnd"/>
      <w:r w:rsidRPr="00AC735B">
        <w:rPr>
          <w:rFonts w:ascii="Times New Roman" w:eastAsia="Times New Roman" w:hAnsi="Times New Roman" w:cs="Times New Roman"/>
          <w:sz w:val="28"/>
          <w:szCs w:val="28"/>
        </w:rPr>
        <w:t>.</w:t>
      </w:r>
    </w:p>
    <w:p w14:paraId="5C5C5333" w14:textId="77777777" w:rsidR="00E52418" w:rsidRPr="00AC735B" w:rsidRDefault="00E52418" w:rsidP="00AC735B">
      <w:pPr>
        <w:shd w:val="clear" w:color="auto" w:fill="FFFFFF"/>
        <w:spacing w:line="240" w:lineRule="auto"/>
        <w:jc w:val="both"/>
        <w:rPr>
          <w:rFonts w:ascii="Times New Roman" w:eastAsia="Times New Roman" w:hAnsi="Times New Roman" w:cs="Times New Roman"/>
          <w:sz w:val="28"/>
          <w:szCs w:val="28"/>
        </w:rPr>
      </w:pPr>
      <w:r w:rsidRPr="00AC735B">
        <w:rPr>
          <w:rFonts w:ascii="Times New Roman" w:eastAsia="Times New Roman" w:hAnsi="Times New Roman" w:cs="Times New Roman"/>
          <w:sz w:val="28"/>
          <w:szCs w:val="28"/>
        </w:rPr>
        <w:t> </w:t>
      </w:r>
    </w:p>
    <w:tbl>
      <w:tblPr>
        <w:tblW w:w="9180" w:type="dxa"/>
        <w:shd w:val="clear" w:color="auto" w:fill="FFFFFF"/>
        <w:tblCellMar>
          <w:left w:w="0" w:type="dxa"/>
          <w:right w:w="0" w:type="dxa"/>
        </w:tblCellMar>
        <w:tblLook w:val="04A0" w:firstRow="1" w:lastRow="0" w:firstColumn="1" w:lastColumn="0" w:noHBand="0" w:noVBand="1"/>
      </w:tblPr>
      <w:tblGrid>
        <w:gridCol w:w="4786"/>
        <w:gridCol w:w="4394"/>
      </w:tblGrid>
      <w:tr w:rsidR="00AC735B" w:rsidRPr="00AC735B" w14:paraId="39AB76E4" w14:textId="77777777" w:rsidTr="00AC735B">
        <w:tc>
          <w:tcPr>
            <w:tcW w:w="4786" w:type="dxa"/>
            <w:shd w:val="clear" w:color="auto" w:fill="FFFFFF"/>
            <w:tcMar>
              <w:top w:w="0" w:type="dxa"/>
              <w:left w:w="108" w:type="dxa"/>
              <w:bottom w:w="0" w:type="dxa"/>
              <w:right w:w="108" w:type="dxa"/>
            </w:tcMar>
            <w:hideMark/>
          </w:tcPr>
          <w:p w14:paraId="5CF0AB6F" w14:textId="77777777" w:rsidR="00E52418" w:rsidRPr="00AC735B" w:rsidRDefault="00E52418" w:rsidP="00AC735B">
            <w:pPr>
              <w:spacing w:line="240" w:lineRule="auto"/>
              <w:jc w:val="both"/>
              <w:rPr>
                <w:rFonts w:ascii="Times New Roman" w:eastAsia="Times New Roman" w:hAnsi="Times New Roman" w:cs="Times New Roman"/>
                <w:sz w:val="24"/>
                <w:szCs w:val="24"/>
              </w:rPr>
            </w:pPr>
            <w:r w:rsidRPr="00AC735B">
              <w:rPr>
                <w:rFonts w:ascii="Times New Roman" w:eastAsia="Times New Roman" w:hAnsi="Times New Roman" w:cs="Times New Roman"/>
                <w:b/>
                <w:bCs/>
                <w:i/>
                <w:iCs/>
                <w:sz w:val="24"/>
                <w:szCs w:val="24"/>
              </w:rPr>
              <w:t>Nơi nhận:</w:t>
            </w:r>
          </w:p>
          <w:p w14:paraId="17EDAE59" w14:textId="77777777" w:rsidR="00E52418" w:rsidRPr="00AC735B" w:rsidRDefault="00E52418" w:rsidP="00AC735B">
            <w:pPr>
              <w:spacing w:line="240" w:lineRule="auto"/>
              <w:jc w:val="both"/>
              <w:rPr>
                <w:rFonts w:ascii="Times New Roman" w:eastAsia="Times New Roman" w:hAnsi="Times New Roman" w:cs="Times New Roman"/>
                <w:sz w:val="24"/>
                <w:szCs w:val="24"/>
              </w:rPr>
            </w:pPr>
            <w:r w:rsidRPr="00AC735B">
              <w:rPr>
                <w:rFonts w:ascii="Times New Roman" w:eastAsia="Times New Roman" w:hAnsi="Times New Roman" w:cs="Times New Roman"/>
                <w:sz w:val="24"/>
                <w:szCs w:val="24"/>
              </w:rPr>
              <w:t>- Phòng GD&amp;ĐT </w:t>
            </w:r>
            <w:r w:rsidRPr="00AC735B">
              <w:rPr>
                <w:rFonts w:ascii="Times New Roman" w:eastAsia="Times New Roman" w:hAnsi="Times New Roman" w:cs="Times New Roman"/>
                <w:i/>
                <w:iCs/>
                <w:sz w:val="24"/>
                <w:szCs w:val="24"/>
              </w:rPr>
              <w:t>(để báo cáo);</w:t>
            </w:r>
          </w:p>
          <w:p w14:paraId="14464AD3" w14:textId="3544670F" w:rsidR="00E52418" w:rsidRPr="00AC735B" w:rsidRDefault="00E52418" w:rsidP="00AC735B">
            <w:pPr>
              <w:spacing w:line="240" w:lineRule="auto"/>
              <w:jc w:val="both"/>
              <w:rPr>
                <w:rFonts w:ascii="Times New Roman" w:eastAsia="Times New Roman" w:hAnsi="Times New Roman" w:cs="Times New Roman"/>
                <w:sz w:val="24"/>
                <w:szCs w:val="24"/>
              </w:rPr>
            </w:pPr>
            <w:r w:rsidRPr="00AC735B">
              <w:rPr>
                <w:rFonts w:ascii="Times New Roman" w:eastAsia="Times New Roman" w:hAnsi="Times New Roman" w:cs="Times New Roman"/>
                <w:i/>
                <w:iCs/>
                <w:sz w:val="24"/>
                <w:szCs w:val="24"/>
              </w:rPr>
              <w:t>- </w:t>
            </w:r>
            <w:r w:rsidR="00AC735B">
              <w:rPr>
                <w:rFonts w:ascii="Times New Roman" w:eastAsia="Times New Roman" w:hAnsi="Times New Roman" w:cs="Times New Roman"/>
                <w:sz w:val="24"/>
                <w:szCs w:val="24"/>
              </w:rPr>
              <w:t>Đảng ủy, UBND xã</w:t>
            </w:r>
            <w:r w:rsidRPr="00AC735B">
              <w:rPr>
                <w:rFonts w:ascii="Times New Roman" w:eastAsia="Times New Roman" w:hAnsi="Times New Roman" w:cs="Times New Roman"/>
                <w:sz w:val="24"/>
                <w:szCs w:val="24"/>
              </w:rPr>
              <w:t> </w:t>
            </w:r>
            <w:r w:rsidRPr="00AC735B">
              <w:rPr>
                <w:rFonts w:ascii="Times New Roman" w:eastAsia="Times New Roman" w:hAnsi="Times New Roman" w:cs="Times New Roman"/>
                <w:i/>
                <w:iCs/>
                <w:sz w:val="24"/>
                <w:szCs w:val="24"/>
              </w:rPr>
              <w:t>(để báo cáo);</w:t>
            </w:r>
          </w:p>
          <w:p w14:paraId="67B146DC" w14:textId="77777777" w:rsidR="00E52418" w:rsidRPr="00AC735B" w:rsidRDefault="00E52418" w:rsidP="00AC735B">
            <w:pPr>
              <w:spacing w:line="240" w:lineRule="auto"/>
              <w:jc w:val="both"/>
              <w:rPr>
                <w:rFonts w:ascii="Times New Roman" w:eastAsia="Times New Roman" w:hAnsi="Times New Roman" w:cs="Times New Roman"/>
                <w:sz w:val="24"/>
                <w:szCs w:val="24"/>
              </w:rPr>
            </w:pPr>
            <w:r w:rsidRPr="00AC735B">
              <w:rPr>
                <w:rFonts w:ascii="Times New Roman" w:eastAsia="Times New Roman" w:hAnsi="Times New Roman" w:cs="Times New Roman"/>
                <w:sz w:val="24"/>
                <w:szCs w:val="24"/>
              </w:rPr>
              <w:t>- BGH, Các đoàn thể, bộ phận </w:t>
            </w:r>
            <w:r w:rsidRPr="00AC735B">
              <w:rPr>
                <w:rFonts w:ascii="Times New Roman" w:eastAsia="Times New Roman" w:hAnsi="Times New Roman" w:cs="Times New Roman"/>
                <w:i/>
                <w:iCs/>
                <w:sz w:val="24"/>
                <w:szCs w:val="24"/>
              </w:rPr>
              <w:t>(để thực hiện);</w:t>
            </w:r>
          </w:p>
          <w:p w14:paraId="16F84755" w14:textId="77777777" w:rsidR="00E52418" w:rsidRPr="00AC735B" w:rsidRDefault="00E52418" w:rsidP="00AC735B">
            <w:pPr>
              <w:spacing w:line="240" w:lineRule="auto"/>
              <w:jc w:val="both"/>
              <w:rPr>
                <w:rFonts w:ascii="Times New Roman" w:eastAsia="Times New Roman" w:hAnsi="Times New Roman" w:cs="Times New Roman"/>
                <w:sz w:val="28"/>
                <w:szCs w:val="28"/>
              </w:rPr>
            </w:pPr>
            <w:r w:rsidRPr="00AC735B">
              <w:rPr>
                <w:rFonts w:ascii="Times New Roman" w:eastAsia="Times New Roman" w:hAnsi="Times New Roman" w:cs="Times New Roman"/>
                <w:sz w:val="24"/>
                <w:szCs w:val="24"/>
              </w:rPr>
              <w:t>- Lưu: VT.</w:t>
            </w:r>
          </w:p>
        </w:tc>
        <w:tc>
          <w:tcPr>
            <w:tcW w:w="4394" w:type="dxa"/>
            <w:shd w:val="clear" w:color="auto" w:fill="FFFFFF"/>
            <w:tcMar>
              <w:top w:w="0" w:type="dxa"/>
              <w:left w:w="108" w:type="dxa"/>
              <w:bottom w:w="0" w:type="dxa"/>
              <w:right w:w="108" w:type="dxa"/>
            </w:tcMar>
            <w:hideMark/>
          </w:tcPr>
          <w:p w14:paraId="4DD54073" w14:textId="77777777" w:rsidR="00E52418" w:rsidRDefault="00E52418" w:rsidP="00AC735B">
            <w:pPr>
              <w:spacing w:line="240" w:lineRule="auto"/>
              <w:jc w:val="center"/>
              <w:rPr>
                <w:rFonts w:ascii="Times New Roman" w:eastAsia="Times New Roman" w:hAnsi="Times New Roman" w:cs="Times New Roman"/>
                <w:b/>
                <w:bCs/>
                <w:sz w:val="28"/>
                <w:szCs w:val="28"/>
              </w:rPr>
            </w:pPr>
            <w:r w:rsidRPr="00AC735B">
              <w:rPr>
                <w:rFonts w:ascii="Times New Roman" w:eastAsia="Times New Roman" w:hAnsi="Times New Roman" w:cs="Times New Roman"/>
                <w:b/>
                <w:bCs/>
                <w:sz w:val="28"/>
                <w:szCs w:val="28"/>
              </w:rPr>
              <w:t>HIỆU TRƯỞNG</w:t>
            </w:r>
          </w:p>
          <w:p w14:paraId="56075CE2" w14:textId="788BDF34" w:rsidR="00ED2A71" w:rsidRPr="00AC735B" w:rsidRDefault="00ED2A71" w:rsidP="00AC735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(Đã ký)</w:t>
            </w:r>
          </w:p>
          <w:p w14:paraId="09165AF1" w14:textId="57CC4F88" w:rsidR="00E52418" w:rsidRPr="00ED2A71" w:rsidRDefault="00ED2A71" w:rsidP="00ED2A71">
            <w:pPr>
              <w:spacing w:line="240" w:lineRule="auto"/>
              <w:jc w:val="center"/>
              <w:rPr>
                <w:rFonts w:ascii="Times New Roman" w:eastAsia="Times New Roman" w:hAnsi="Times New Roman" w:cs="Times New Roman"/>
                <w:b/>
                <w:sz w:val="28"/>
                <w:szCs w:val="28"/>
              </w:rPr>
            </w:pPr>
            <w:r w:rsidRPr="00ED2A71">
              <w:rPr>
                <w:rFonts w:ascii="Times New Roman" w:eastAsia="Times New Roman" w:hAnsi="Times New Roman" w:cs="Times New Roman"/>
                <w:b/>
                <w:sz w:val="28"/>
                <w:szCs w:val="28"/>
              </w:rPr>
              <w:t>Hồ Thị Tuyết Trinh</w:t>
            </w:r>
            <w:bookmarkStart w:id="0" w:name="_GoBack"/>
            <w:bookmarkEnd w:id="0"/>
          </w:p>
        </w:tc>
      </w:tr>
    </w:tbl>
    <w:p w14:paraId="01FCCA2B" w14:textId="77777777" w:rsidR="00E52418" w:rsidRPr="00D80610" w:rsidRDefault="00E52418" w:rsidP="00E52418">
      <w:pPr>
        <w:shd w:val="clear" w:color="auto" w:fill="FFFFFF"/>
        <w:spacing w:after="150" w:line="240" w:lineRule="auto"/>
        <w:jc w:val="both"/>
        <w:rPr>
          <w:rFonts w:eastAsia="Times New Roman"/>
          <w:color w:val="333333"/>
          <w:sz w:val="26"/>
          <w:szCs w:val="26"/>
        </w:rPr>
      </w:pPr>
      <w:r w:rsidRPr="00E52418">
        <w:rPr>
          <w:rFonts w:eastAsia="Times New Roman"/>
          <w:color w:val="333333"/>
          <w:sz w:val="21"/>
          <w:szCs w:val="21"/>
        </w:rPr>
        <w:t> </w:t>
      </w:r>
    </w:p>
    <w:p w14:paraId="55B7FBB0" w14:textId="24DAEDF9" w:rsidR="00D80610" w:rsidRDefault="00D80610" w:rsidP="00D80610">
      <w:pPr>
        <w:widowControl w:val="0"/>
        <w:pBdr>
          <w:top w:val="nil"/>
          <w:left w:val="nil"/>
          <w:bottom w:val="nil"/>
          <w:right w:val="nil"/>
          <w:between w:val="nil"/>
        </w:pBdr>
        <w:ind w:firstLine="72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D80610">
        <w:rPr>
          <w:rFonts w:ascii="Times New Roman" w:hAnsi="Times New Roman" w:cs="Times New Roman"/>
          <w:b/>
          <w:color w:val="000000" w:themeColor="text1"/>
          <w:sz w:val="26"/>
          <w:szCs w:val="26"/>
        </w:rPr>
        <w:t>PHÊ DUYỆ</w:t>
      </w:r>
      <w:r>
        <w:rPr>
          <w:rFonts w:ascii="Times New Roman" w:hAnsi="Times New Roman" w:cs="Times New Roman"/>
          <w:b/>
          <w:color w:val="000000" w:themeColor="text1"/>
          <w:sz w:val="26"/>
          <w:szCs w:val="26"/>
        </w:rPr>
        <w:t>T</w:t>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t xml:space="preserve">          PHÊ DUYỆT </w:t>
      </w:r>
    </w:p>
    <w:p w14:paraId="71071065" w14:textId="71031975" w:rsidR="00E52418" w:rsidRPr="00D80610" w:rsidRDefault="00D80610" w:rsidP="00D80610">
      <w:pPr>
        <w:widowControl w:val="0"/>
        <w:pBdr>
          <w:top w:val="nil"/>
          <w:left w:val="nil"/>
          <w:bottom w:val="nil"/>
          <w:right w:val="nil"/>
          <w:between w:val="nil"/>
        </w:pBd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D80610">
        <w:rPr>
          <w:rFonts w:ascii="Times New Roman" w:hAnsi="Times New Roman" w:cs="Times New Roman"/>
          <w:b/>
          <w:color w:val="000000" w:themeColor="text1"/>
          <w:sz w:val="26"/>
          <w:szCs w:val="26"/>
        </w:rPr>
        <w:t>CỦA PGD</w:t>
      </w:r>
      <w:r>
        <w:rPr>
          <w:rFonts w:ascii="Times New Roman" w:hAnsi="Times New Roman" w:cs="Times New Roman"/>
          <w:b/>
          <w:color w:val="000000" w:themeColor="text1"/>
          <w:sz w:val="26"/>
          <w:szCs w:val="26"/>
        </w:rPr>
        <w:t>&amp;ĐT</w:t>
      </w:r>
      <w:r w:rsidRPr="00D80610">
        <w:rPr>
          <w:rFonts w:ascii="Times New Roman" w:hAnsi="Times New Roman" w:cs="Times New Roman"/>
          <w:b/>
          <w:color w:val="000000" w:themeColor="text1"/>
          <w:sz w:val="26"/>
          <w:szCs w:val="26"/>
        </w:rPr>
        <w:t xml:space="preserve"> PHÚ NINH</w:t>
      </w:r>
      <w:r>
        <w:rPr>
          <w:rFonts w:ascii="Times New Roman" w:hAnsi="Times New Roman" w:cs="Times New Roman"/>
          <w:b/>
          <w:color w:val="000000" w:themeColor="text1"/>
          <w:sz w:val="26"/>
          <w:szCs w:val="26"/>
        </w:rPr>
        <w:tab/>
        <w:t xml:space="preserve">                     CỦA UBND XÃ TAM THÁI</w:t>
      </w:r>
    </w:p>
    <w:p w14:paraId="370CEA34" w14:textId="77777777" w:rsidR="00E52418" w:rsidRDefault="00E52418" w:rsidP="002F5E1E">
      <w:pPr>
        <w:widowControl w:val="0"/>
        <w:pBdr>
          <w:top w:val="nil"/>
          <w:left w:val="nil"/>
          <w:bottom w:val="nil"/>
          <w:right w:val="nil"/>
          <w:between w:val="nil"/>
        </w:pBdr>
        <w:ind w:left="470" w:firstLine="250"/>
        <w:jc w:val="both"/>
        <w:rPr>
          <w:rFonts w:ascii="Times New Roman" w:hAnsi="Times New Roman" w:cs="Times New Roman"/>
          <w:b/>
          <w:color w:val="000000" w:themeColor="text1"/>
          <w:sz w:val="28"/>
          <w:szCs w:val="28"/>
        </w:rPr>
      </w:pPr>
    </w:p>
    <w:p w14:paraId="05819BF2" w14:textId="77777777" w:rsidR="00E52418" w:rsidRDefault="00E52418" w:rsidP="002F5E1E">
      <w:pPr>
        <w:widowControl w:val="0"/>
        <w:pBdr>
          <w:top w:val="nil"/>
          <w:left w:val="nil"/>
          <w:bottom w:val="nil"/>
          <w:right w:val="nil"/>
          <w:between w:val="nil"/>
        </w:pBdr>
        <w:ind w:left="470" w:firstLine="250"/>
        <w:jc w:val="both"/>
        <w:rPr>
          <w:rFonts w:ascii="Times New Roman" w:hAnsi="Times New Roman" w:cs="Times New Roman"/>
          <w:b/>
          <w:color w:val="000000" w:themeColor="text1"/>
          <w:sz w:val="28"/>
          <w:szCs w:val="28"/>
        </w:rPr>
      </w:pPr>
    </w:p>
    <w:p w14:paraId="5848383A" w14:textId="77777777" w:rsidR="00E52418" w:rsidRDefault="00E52418" w:rsidP="002F5E1E">
      <w:pPr>
        <w:widowControl w:val="0"/>
        <w:pBdr>
          <w:top w:val="nil"/>
          <w:left w:val="nil"/>
          <w:bottom w:val="nil"/>
          <w:right w:val="nil"/>
          <w:between w:val="nil"/>
        </w:pBdr>
        <w:ind w:left="470" w:firstLine="250"/>
        <w:jc w:val="both"/>
        <w:rPr>
          <w:rFonts w:ascii="Times New Roman" w:hAnsi="Times New Roman" w:cs="Times New Roman"/>
          <w:b/>
          <w:color w:val="000000" w:themeColor="text1"/>
          <w:sz w:val="28"/>
          <w:szCs w:val="28"/>
        </w:rPr>
      </w:pPr>
    </w:p>
    <w:p w14:paraId="65A1F471" w14:textId="77777777" w:rsidR="00E52418" w:rsidRDefault="00E52418" w:rsidP="002F5E1E">
      <w:pPr>
        <w:widowControl w:val="0"/>
        <w:pBdr>
          <w:top w:val="nil"/>
          <w:left w:val="nil"/>
          <w:bottom w:val="nil"/>
          <w:right w:val="nil"/>
          <w:between w:val="nil"/>
        </w:pBdr>
        <w:ind w:left="470" w:firstLine="250"/>
        <w:jc w:val="both"/>
        <w:rPr>
          <w:rFonts w:ascii="Times New Roman" w:hAnsi="Times New Roman" w:cs="Times New Roman"/>
          <w:b/>
          <w:color w:val="000000" w:themeColor="text1"/>
          <w:sz w:val="28"/>
          <w:szCs w:val="28"/>
        </w:rPr>
      </w:pPr>
    </w:p>
    <w:p w14:paraId="112B780F" w14:textId="77777777" w:rsidR="00E52418" w:rsidRDefault="00E52418" w:rsidP="002F5E1E">
      <w:pPr>
        <w:widowControl w:val="0"/>
        <w:pBdr>
          <w:top w:val="nil"/>
          <w:left w:val="nil"/>
          <w:bottom w:val="nil"/>
          <w:right w:val="nil"/>
          <w:between w:val="nil"/>
        </w:pBdr>
        <w:ind w:left="470" w:firstLine="250"/>
        <w:jc w:val="both"/>
        <w:rPr>
          <w:rFonts w:ascii="Times New Roman" w:hAnsi="Times New Roman" w:cs="Times New Roman"/>
          <w:b/>
          <w:color w:val="000000" w:themeColor="text1"/>
          <w:sz w:val="28"/>
          <w:szCs w:val="28"/>
        </w:rPr>
      </w:pPr>
    </w:p>
    <w:p w14:paraId="4BA9853B" w14:textId="77777777" w:rsidR="00E52418" w:rsidRDefault="00E52418" w:rsidP="002F5E1E">
      <w:pPr>
        <w:widowControl w:val="0"/>
        <w:pBdr>
          <w:top w:val="nil"/>
          <w:left w:val="nil"/>
          <w:bottom w:val="nil"/>
          <w:right w:val="nil"/>
          <w:between w:val="nil"/>
        </w:pBdr>
        <w:ind w:left="470" w:firstLine="250"/>
        <w:jc w:val="both"/>
        <w:rPr>
          <w:rFonts w:ascii="Times New Roman" w:hAnsi="Times New Roman" w:cs="Times New Roman"/>
          <w:b/>
          <w:color w:val="000000" w:themeColor="text1"/>
          <w:sz w:val="28"/>
          <w:szCs w:val="28"/>
        </w:rPr>
      </w:pPr>
    </w:p>
    <w:sectPr w:rsidR="00E52418" w:rsidSect="00E55D5E">
      <w:footerReference w:type="default" r:id="rId8"/>
      <w:pgSz w:w="11907" w:h="16840" w:code="9"/>
      <w:pgMar w:top="1134" w:right="1134"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A52D" w14:textId="77777777" w:rsidR="0021460F" w:rsidRDefault="0021460F" w:rsidP="00813659">
      <w:pPr>
        <w:spacing w:line="240" w:lineRule="auto"/>
      </w:pPr>
      <w:r>
        <w:separator/>
      </w:r>
    </w:p>
  </w:endnote>
  <w:endnote w:type="continuationSeparator" w:id="0">
    <w:p w14:paraId="1813B678" w14:textId="77777777" w:rsidR="0021460F" w:rsidRDefault="0021460F" w:rsidP="00813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08938"/>
      <w:docPartObj>
        <w:docPartGallery w:val="Page Numbers (Bottom of Page)"/>
        <w:docPartUnique/>
      </w:docPartObj>
    </w:sdtPr>
    <w:sdtEndPr>
      <w:rPr>
        <w:noProof/>
      </w:rPr>
    </w:sdtEndPr>
    <w:sdtContent>
      <w:p w14:paraId="7BAF4240" w14:textId="08D8BA7F" w:rsidR="00041D16" w:rsidRDefault="00041D16">
        <w:pPr>
          <w:pStyle w:val="Footer"/>
          <w:jc w:val="right"/>
        </w:pPr>
        <w:r>
          <w:fldChar w:fldCharType="begin"/>
        </w:r>
        <w:r>
          <w:instrText xml:space="preserve"> PAGE   \* MERGEFORMAT </w:instrText>
        </w:r>
        <w:r>
          <w:fldChar w:fldCharType="separate"/>
        </w:r>
        <w:r w:rsidR="00ED2A71">
          <w:rPr>
            <w:noProof/>
          </w:rPr>
          <w:t>14</w:t>
        </w:r>
        <w:r>
          <w:rPr>
            <w:noProof/>
          </w:rPr>
          <w:fldChar w:fldCharType="end"/>
        </w:r>
      </w:p>
    </w:sdtContent>
  </w:sdt>
  <w:p w14:paraId="492B9FBD" w14:textId="77777777" w:rsidR="00041D16" w:rsidRDefault="0004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A215" w14:textId="77777777" w:rsidR="0021460F" w:rsidRDefault="0021460F" w:rsidP="00813659">
      <w:pPr>
        <w:spacing w:line="240" w:lineRule="auto"/>
      </w:pPr>
      <w:r>
        <w:separator/>
      </w:r>
    </w:p>
  </w:footnote>
  <w:footnote w:type="continuationSeparator" w:id="0">
    <w:p w14:paraId="4D0AC8B7" w14:textId="77777777" w:rsidR="0021460F" w:rsidRDefault="0021460F" w:rsidP="008136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57A"/>
    <w:multiLevelType w:val="multilevel"/>
    <w:tmpl w:val="38C8C522"/>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8FC56EA"/>
    <w:multiLevelType w:val="hybridMultilevel"/>
    <w:tmpl w:val="989E79DE"/>
    <w:lvl w:ilvl="0" w:tplc="0472CAFC">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0554B"/>
    <w:multiLevelType w:val="hybridMultilevel"/>
    <w:tmpl w:val="AA26F126"/>
    <w:lvl w:ilvl="0" w:tplc="CB66A496">
      <w:start w:val="1"/>
      <w:numFmt w:val="upperRoman"/>
      <w:lvlText w:val="%1."/>
      <w:lvlJc w:val="left"/>
      <w:pPr>
        <w:ind w:left="1190" w:hanging="72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nsid w:val="49712899"/>
    <w:multiLevelType w:val="hybridMultilevel"/>
    <w:tmpl w:val="9860363E"/>
    <w:lvl w:ilvl="0" w:tplc="4196AA58">
      <w:start w:val="1"/>
      <w:numFmt w:val="upperRoman"/>
      <w:lvlText w:val="%1."/>
      <w:lvlJc w:val="left"/>
      <w:pPr>
        <w:ind w:left="1463" w:hanging="72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
    <w:nsid w:val="6C8E4F3D"/>
    <w:multiLevelType w:val="hybridMultilevel"/>
    <w:tmpl w:val="3D206948"/>
    <w:lvl w:ilvl="0" w:tplc="D03E76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846BF"/>
    <w:multiLevelType w:val="hybridMultilevel"/>
    <w:tmpl w:val="09CE9EAC"/>
    <w:lvl w:ilvl="0" w:tplc="D03E76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4E0FD6"/>
    <w:multiLevelType w:val="hybridMultilevel"/>
    <w:tmpl w:val="106A15D0"/>
    <w:lvl w:ilvl="0" w:tplc="36F609B6">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4937"/>
    <w:rsid w:val="00004053"/>
    <w:rsid w:val="00016365"/>
    <w:rsid w:val="00032713"/>
    <w:rsid w:val="00041D16"/>
    <w:rsid w:val="0004596E"/>
    <w:rsid w:val="00046165"/>
    <w:rsid w:val="0006687F"/>
    <w:rsid w:val="00076802"/>
    <w:rsid w:val="0008022A"/>
    <w:rsid w:val="000873E4"/>
    <w:rsid w:val="00093A5A"/>
    <w:rsid w:val="00094943"/>
    <w:rsid w:val="000A1749"/>
    <w:rsid w:val="000A7D3C"/>
    <w:rsid w:val="000B52A5"/>
    <w:rsid w:val="000D65A4"/>
    <w:rsid w:val="000E75DB"/>
    <w:rsid w:val="00124652"/>
    <w:rsid w:val="00126D64"/>
    <w:rsid w:val="001346C1"/>
    <w:rsid w:val="00135EEB"/>
    <w:rsid w:val="001366B8"/>
    <w:rsid w:val="00144714"/>
    <w:rsid w:val="00152203"/>
    <w:rsid w:val="00153B41"/>
    <w:rsid w:val="0015637D"/>
    <w:rsid w:val="00170742"/>
    <w:rsid w:val="00174E69"/>
    <w:rsid w:val="0019010C"/>
    <w:rsid w:val="001B3E30"/>
    <w:rsid w:val="001B6C7F"/>
    <w:rsid w:val="001C2149"/>
    <w:rsid w:val="001C315D"/>
    <w:rsid w:val="001C6E68"/>
    <w:rsid w:val="001D6F5A"/>
    <w:rsid w:val="0021019A"/>
    <w:rsid w:val="0021460F"/>
    <w:rsid w:val="00222D26"/>
    <w:rsid w:val="0023399F"/>
    <w:rsid w:val="00236927"/>
    <w:rsid w:val="002403AD"/>
    <w:rsid w:val="0026485A"/>
    <w:rsid w:val="00275A9B"/>
    <w:rsid w:val="0029174D"/>
    <w:rsid w:val="00296115"/>
    <w:rsid w:val="002B1DF3"/>
    <w:rsid w:val="002C0684"/>
    <w:rsid w:val="002C1CDD"/>
    <w:rsid w:val="002C7960"/>
    <w:rsid w:val="002D26E7"/>
    <w:rsid w:val="002D2934"/>
    <w:rsid w:val="002F00AF"/>
    <w:rsid w:val="002F11E4"/>
    <w:rsid w:val="002F2F19"/>
    <w:rsid w:val="002F5091"/>
    <w:rsid w:val="002F5E1E"/>
    <w:rsid w:val="00310113"/>
    <w:rsid w:val="0034450B"/>
    <w:rsid w:val="003511D4"/>
    <w:rsid w:val="00362BCF"/>
    <w:rsid w:val="00370054"/>
    <w:rsid w:val="00370933"/>
    <w:rsid w:val="00370A3D"/>
    <w:rsid w:val="003718A4"/>
    <w:rsid w:val="003760B0"/>
    <w:rsid w:val="0037645F"/>
    <w:rsid w:val="0038362C"/>
    <w:rsid w:val="003960A7"/>
    <w:rsid w:val="003A7BC3"/>
    <w:rsid w:val="003B00A3"/>
    <w:rsid w:val="003B7A3A"/>
    <w:rsid w:val="003C01BD"/>
    <w:rsid w:val="003E197F"/>
    <w:rsid w:val="003F4651"/>
    <w:rsid w:val="003F7FE3"/>
    <w:rsid w:val="004148E2"/>
    <w:rsid w:val="00417899"/>
    <w:rsid w:val="0043067C"/>
    <w:rsid w:val="00444AF6"/>
    <w:rsid w:val="00452C30"/>
    <w:rsid w:val="00454D12"/>
    <w:rsid w:val="00463CF8"/>
    <w:rsid w:val="00463FDB"/>
    <w:rsid w:val="00471EB2"/>
    <w:rsid w:val="00472FDE"/>
    <w:rsid w:val="004752F5"/>
    <w:rsid w:val="0049694A"/>
    <w:rsid w:val="004A1418"/>
    <w:rsid w:val="004A293F"/>
    <w:rsid w:val="004B3DD6"/>
    <w:rsid w:val="004C4A17"/>
    <w:rsid w:val="004E0102"/>
    <w:rsid w:val="004E07A7"/>
    <w:rsid w:val="00511BF3"/>
    <w:rsid w:val="00516D19"/>
    <w:rsid w:val="00527FF9"/>
    <w:rsid w:val="00531496"/>
    <w:rsid w:val="00542DE9"/>
    <w:rsid w:val="00547226"/>
    <w:rsid w:val="0054738A"/>
    <w:rsid w:val="0055106C"/>
    <w:rsid w:val="00552639"/>
    <w:rsid w:val="00566E25"/>
    <w:rsid w:val="00593CBA"/>
    <w:rsid w:val="005A48DF"/>
    <w:rsid w:val="005A59E1"/>
    <w:rsid w:val="005A6A23"/>
    <w:rsid w:val="005B2D13"/>
    <w:rsid w:val="005D3680"/>
    <w:rsid w:val="005E0DC7"/>
    <w:rsid w:val="005E5535"/>
    <w:rsid w:val="005E64BD"/>
    <w:rsid w:val="0060468A"/>
    <w:rsid w:val="00614E46"/>
    <w:rsid w:val="0062574A"/>
    <w:rsid w:val="00651F91"/>
    <w:rsid w:val="00655BFE"/>
    <w:rsid w:val="00666869"/>
    <w:rsid w:val="0069475C"/>
    <w:rsid w:val="006B3071"/>
    <w:rsid w:val="006B69A9"/>
    <w:rsid w:val="006B75FA"/>
    <w:rsid w:val="006C43B2"/>
    <w:rsid w:val="006C7C6D"/>
    <w:rsid w:val="006D3AFA"/>
    <w:rsid w:val="006E218D"/>
    <w:rsid w:val="00713E98"/>
    <w:rsid w:val="00713F34"/>
    <w:rsid w:val="00726D7F"/>
    <w:rsid w:val="00747635"/>
    <w:rsid w:val="00752D96"/>
    <w:rsid w:val="00770EB1"/>
    <w:rsid w:val="00787D37"/>
    <w:rsid w:val="007A06AE"/>
    <w:rsid w:val="007B2267"/>
    <w:rsid w:val="007C69E3"/>
    <w:rsid w:val="007C7A75"/>
    <w:rsid w:val="007D2EFC"/>
    <w:rsid w:val="007E6451"/>
    <w:rsid w:val="007F46C7"/>
    <w:rsid w:val="00802057"/>
    <w:rsid w:val="00813659"/>
    <w:rsid w:val="00816DD7"/>
    <w:rsid w:val="0082110E"/>
    <w:rsid w:val="00836D17"/>
    <w:rsid w:val="00840877"/>
    <w:rsid w:val="0085464D"/>
    <w:rsid w:val="00876E8A"/>
    <w:rsid w:val="00881210"/>
    <w:rsid w:val="008847EB"/>
    <w:rsid w:val="00884FE3"/>
    <w:rsid w:val="008B7497"/>
    <w:rsid w:val="008C5BC3"/>
    <w:rsid w:val="008D119C"/>
    <w:rsid w:val="008E2860"/>
    <w:rsid w:val="008E7526"/>
    <w:rsid w:val="009101A7"/>
    <w:rsid w:val="0091519E"/>
    <w:rsid w:val="0091659F"/>
    <w:rsid w:val="00917AF2"/>
    <w:rsid w:val="009259F0"/>
    <w:rsid w:val="009306C1"/>
    <w:rsid w:val="00942B54"/>
    <w:rsid w:val="009449DB"/>
    <w:rsid w:val="00961713"/>
    <w:rsid w:val="009846CE"/>
    <w:rsid w:val="00994F3E"/>
    <w:rsid w:val="009A7F0A"/>
    <w:rsid w:val="009B4681"/>
    <w:rsid w:val="009D54C3"/>
    <w:rsid w:val="009F3048"/>
    <w:rsid w:val="00A012E2"/>
    <w:rsid w:val="00A1120C"/>
    <w:rsid w:val="00A1216A"/>
    <w:rsid w:val="00A137B5"/>
    <w:rsid w:val="00A2003B"/>
    <w:rsid w:val="00A23B87"/>
    <w:rsid w:val="00A910BD"/>
    <w:rsid w:val="00AA30C5"/>
    <w:rsid w:val="00AA3554"/>
    <w:rsid w:val="00AB4D16"/>
    <w:rsid w:val="00AB70CF"/>
    <w:rsid w:val="00AC30B9"/>
    <w:rsid w:val="00AC735B"/>
    <w:rsid w:val="00AD1850"/>
    <w:rsid w:val="00AE2EAD"/>
    <w:rsid w:val="00AF0DAB"/>
    <w:rsid w:val="00AF13FE"/>
    <w:rsid w:val="00B039D8"/>
    <w:rsid w:val="00B05432"/>
    <w:rsid w:val="00B05636"/>
    <w:rsid w:val="00B178F3"/>
    <w:rsid w:val="00B34CBD"/>
    <w:rsid w:val="00B3684B"/>
    <w:rsid w:val="00B37DBB"/>
    <w:rsid w:val="00B4079C"/>
    <w:rsid w:val="00B42543"/>
    <w:rsid w:val="00B45988"/>
    <w:rsid w:val="00B47204"/>
    <w:rsid w:val="00B56D9B"/>
    <w:rsid w:val="00B63D0D"/>
    <w:rsid w:val="00B65A6D"/>
    <w:rsid w:val="00B9116D"/>
    <w:rsid w:val="00B9139A"/>
    <w:rsid w:val="00B960E1"/>
    <w:rsid w:val="00BA26E3"/>
    <w:rsid w:val="00BA2AE3"/>
    <w:rsid w:val="00BC004C"/>
    <w:rsid w:val="00BC2C0F"/>
    <w:rsid w:val="00BD0EB0"/>
    <w:rsid w:val="00BD3A46"/>
    <w:rsid w:val="00BF7CAD"/>
    <w:rsid w:val="00C141EF"/>
    <w:rsid w:val="00C23298"/>
    <w:rsid w:val="00C249EB"/>
    <w:rsid w:val="00C43AFD"/>
    <w:rsid w:val="00C57EF2"/>
    <w:rsid w:val="00C65157"/>
    <w:rsid w:val="00C66FB4"/>
    <w:rsid w:val="00C70847"/>
    <w:rsid w:val="00C70B25"/>
    <w:rsid w:val="00C76CAD"/>
    <w:rsid w:val="00C86744"/>
    <w:rsid w:val="00C87072"/>
    <w:rsid w:val="00C95378"/>
    <w:rsid w:val="00C95C13"/>
    <w:rsid w:val="00CA72DA"/>
    <w:rsid w:val="00CB2F45"/>
    <w:rsid w:val="00CD275E"/>
    <w:rsid w:val="00CD57CC"/>
    <w:rsid w:val="00CD69B6"/>
    <w:rsid w:val="00CD79BD"/>
    <w:rsid w:val="00CE2E80"/>
    <w:rsid w:val="00D224BF"/>
    <w:rsid w:val="00D35CA6"/>
    <w:rsid w:val="00D55048"/>
    <w:rsid w:val="00D6032E"/>
    <w:rsid w:val="00D70BBC"/>
    <w:rsid w:val="00D716F2"/>
    <w:rsid w:val="00D77EFC"/>
    <w:rsid w:val="00D80610"/>
    <w:rsid w:val="00DA32F6"/>
    <w:rsid w:val="00DC20B2"/>
    <w:rsid w:val="00DE4937"/>
    <w:rsid w:val="00E00F92"/>
    <w:rsid w:val="00E03F18"/>
    <w:rsid w:val="00E075C2"/>
    <w:rsid w:val="00E12846"/>
    <w:rsid w:val="00E12D41"/>
    <w:rsid w:val="00E1470C"/>
    <w:rsid w:val="00E23B9B"/>
    <w:rsid w:val="00E30F1E"/>
    <w:rsid w:val="00E327BA"/>
    <w:rsid w:val="00E43955"/>
    <w:rsid w:val="00E475D6"/>
    <w:rsid w:val="00E52418"/>
    <w:rsid w:val="00E55D5E"/>
    <w:rsid w:val="00E5791F"/>
    <w:rsid w:val="00E63068"/>
    <w:rsid w:val="00E659A9"/>
    <w:rsid w:val="00E65B92"/>
    <w:rsid w:val="00E762EA"/>
    <w:rsid w:val="00E77CAA"/>
    <w:rsid w:val="00E77FD8"/>
    <w:rsid w:val="00E819EA"/>
    <w:rsid w:val="00E85610"/>
    <w:rsid w:val="00E87273"/>
    <w:rsid w:val="00E87D3E"/>
    <w:rsid w:val="00EA6D4E"/>
    <w:rsid w:val="00EB153F"/>
    <w:rsid w:val="00EB5CB1"/>
    <w:rsid w:val="00EC4180"/>
    <w:rsid w:val="00ED2A71"/>
    <w:rsid w:val="00EE23A0"/>
    <w:rsid w:val="00EF2ED5"/>
    <w:rsid w:val="00F167E6"/>
    <w:rsid w:val="00F24DCD"/>
    <w:rsid w:val="00F4332F"/>
    <w:rsid w:val="00F569F3"/>
    <w:rsid w:val="00F71059"/>
    <w:rsid w:val="00F909B6"/>
    <w:rsid w:val="00F91448"/>
    <w:rsid w:val="00FB41D5"/>
    <w:rsid w:val="00FB4601"/>
    <w:rsid w:val="00FC28FA"/>
    <w:rsid w:val="00FC56D6"/>
    <w:rsid w:val="00FC66EF"/>
    <w:rsid w:val="00FD7DD7"/>
    <w:rsid w:val="00FE6D52"/>
    <w:rsid w:val="00FF13BC"/>
    <w:rsid w:val="00FF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5E1E"/>
    <w:pPr>
      <w:ind w:left="720"/>
      <w:contextualSpacing/>
    </w:pPr>
  </w:style>
  <w:style w:type="table" w:styleId="TableGrid">
    <w:name w:val="Table Grid"/>
    <w:basedOn w:val="TableNormal"/>
    <w:uiPriority w:val="59"/>
    <w:rsid w:val="007A06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4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7F46C7"/>
    <w:pPr>
      <w:spacing w:line="240" w:lineRule="auto"/>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813659"/>
    <w:pPr>
      <w:tabs>
        <w:tab w:val="center" w:pos="4680"/>
        <w:tab w:val="right" w:pos="9360"/>
      </w:tabs>
      <w:spacing w:line="240" w:lineRule="auto"/>
    </w:pPr>
  </w:style>
  <w:style w:type="character" w:customStyle="1" w:styleId="HeaderChar">
    <w:name w:val="Header Char"/>
    <w:basedOn w:val="DefaultParagraphFont"/>
    <w:link w:val="Header"/>
    <w:uiPriority w:val="99"/>
    <w:rsid w:val="00813659"/>
  </w:style>
  <w:style w:type="paragraph" w:styleId="Footer">
    <w:name w:val="footer"/>
    <w:basedOn w:val="Normal"/>
    <w:link w:val="FooterChar"/>
    <w:uiPriority w:val="99"/>
    <w:unhideWhenUsed/>
    <w:rsid w:val="00813659"/>
    <w:pPr>
      <w:tabs>
        <w:tab w:val="center" w:pos="4680"/>
        <w:tab w:val="right" w:pos="9360"/>
      </w:tabs>
      <w:spacing w:line="240" w:lineRule="auto"/>
    </w:pPr>
  </w:style>
  <w:style w:type="character" w:customStyle="1" w:styleId="FooterChar">
    <w:name w:val="Footer Char"/>
    <w:basedOn w:val="DefaultParagraphFont"/>
    <w:link w:val="Footer"/>
    <w:uiPriority w:val="99"/>
    <w:rsid w:val="00813659"/>
  </w:style>
  <w:style w:type="character" w:customStyle="1" w:styleId="apple-converted-space">
    <w:name w:val="apple-converted-space"/>
    <w:basedOn w:val="DefaultParagraphFont"/>
    <w:rsid w:val="00E87273"/>
  </w:style>
  <w:style w:type="character" w:customStyle="1" w:styleId="apple-style-span">
    <w:name w:val="apple-style-span"/>
    <w:basedOn w:val="DefaultParagraphFont"/>
    <w:rsid w:val="00E87273"/>
  </w:style>
  <w:style w:type="paragraph" w:styleId="BodyText3">
    <w:name w:val="Body Text 3"/>
    <w:basedOn w:val="Normal"/>
    <w:link w:val="BodyText3Char1"/>
    <w:semiHidden/>
    <w:unhideWhenUsed/>
    <w:rsid w:val="00FE6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FE6D52"/>
    <w:rPr>
      <w:sz w:val="16"/>
      <w:szCs w:val="16"/>
    </w:rPr>
  </w:style>
  <w:style w:type="character" w:customStyle="1" w:styleId="BodyText3Char1">
    <w:name w:val="Body Text 3 Char1"/>
    <w:link w:val="BodyText3"/>
    <w:semiHidden/>
    <w:locked/>
    <w:rsid w:val="00FE6D52"/>
    <w:rPr>
      <w:rFonts w:ascii="Times New Roman" w:eastAsia="Times New Roman" w:hAnsi="Times New Roman" w:cs="Times New Roman"/>
      <w:sz w:val="16"/>
      <w:szCs w:val="16"/>
    </w:rPr>
  </w:style>
  <w:style w:type="paragraph" w:customStyle="1" w:styleId="Normal1">
    <w:name w:val="Normal1"/>
    <w:basedOn w:val="Normal"/>
    <w:rsid w:val="00AB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pt">
    <w:name w:val="Normal+14pt"/>
    <w:basedOn w:val="Normal"/>
    <w:rsid w:val="008D119C"/>
    <w:pPr>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F3E"/>
    <w:rPr>
      <w:i/>
      <w:iCs/>
    </w:rPr>
  </w:style>
  <w:style w:type="character" w:styleId="Strong">
    <w:name w:val="Strong"/>
    <w:basedOn w:val="DefaultParagraphFont"/>
    <w:uiPriority w:val="22"/>
    <w:qFormat/>
    <w:rsid w:val="00E52418"/>
    <w:rPr>
      <w:b/>
      <w:bCs/>
    </w:rPr>
  </w:style>
  <w:style w:type="paragraph" w:styleId="BalloonText">
    <w:name w:val="Balloon Text"/>
    <w:basedOn w:val="Normal"/>
    <w:link w:val="BalloonTextChar"/>
    <w:uiPriority w:val="99"/>
    <w:semiHidden/>
    <w:unhideWhenUsed/>
    <w:rsid w:val="00430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5E1E"/>
    <w:pPr>
      <w:ind w:left="720"/>
      <w:contextualSpacing/>
    </w:pPr>
  </w:style>
  <w:style w:type="table" w:styleId="TableGrid">
    <w:name w:val="Table Grid"/>
    <w:basedOn w:val="TableNormal"/>
    <w:uiPriority w:val="59"/>
    <w:rsid w:val="007A06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4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7F46C7"/>
    <w:pPr>
      <w:spacing w:line="240" w:lineRule="auto"/>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813659"/>
    <w:pPr>
      <w:tabs>
        <w:tab w:val="center" w:pos="4680"/>
        <w:tab w:val="right" w:pos="9360"/>
      </w:tabs>
      <w:spacing w:line="240" w:lineRule="auto"/>
    </w:pPr>
  </w:style>
  <w:style w:type="character" w:customStyle="1" w:styleId="HeaderChar">
    <w:name w:val="Header Char"/>
    <w:basedOn w:val="DefaultParagraphFont"/>
    <w:link w:val="Header"/>
    <w:uiPriority w:val="99"/>
    <w:rsid w:val="00813659"/>
  </w:style>
  <w:style w:type="paragraph" w:styleId="Footer">
    <w:name w:val="footer"/>
    <w:basedOn w:val="Normal"/>
    <w:link w:val="FooterChar"/>
    <w:uiPriority w:val="99"/>
    <w:unhideWhenUsed/>
    <w:rsid w:val="00813659"/>
    <w:pPr>
      <w:tabs>
        <w:tab w:val="center" w:pos="4680"/>
        <w:tab w:val="right" w:pos="9360"/>
      </w:tabs>
      <w:spacing w:line="240" w:lineRule="auto"/>
    </w:pPr>
  </w:style>
  <w:style w:type="character" w:customStyle="1" w:styleId="FooterChar">
    <w:name w:val="Footer Char"/>
    <w:basedOn w:val="DefaultParagraphFont"/>
    <w:link w:val="Footer"/>
    <w:uiPriority w:val="99"/>
    <w:rsid w:val="00813659"/>
  </w:style>
  <w:style w:type="character" w:customStyle="1" w:styleId="apple-converted-space">
    <w:name w:val="apple-converted-space"/>
    <w:basedOn w:val="DefaultParagraphFont"/>
    <w:rsid w:val="00E87273"/>
  </w:style>
  <w:style w:type="character" w:customStyle="1" w:styleId="apple-style-span">
    <w:name w:val="apple-style-span"/>
    <w:basedOn w:val="DefaultParagraphFont"/>
    <w:rsid w:val="00E87273"/>
  </w:style>
  <w:style w:type="paragraph" w:styleId="BodyText3">
    <w:name w:val="Body Text 3"/>
    <w:basedOn w:val="Normal"/>
    <w:link w:val="BodyText3Char1"/>
    <w:semiHidden/>
    <w:unhideWhenUsed/>
    <w:rsid w:val="00FE6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FE6D52"/>
    <w:rPr>
      <w:sz w:val="16"/>
      <w:szCs w:val="16"/>
    </w:rPr>
  </w:style>
  <w:style w:type="character" w:customStyle="1" w:styleId="BodyText3Char1">
    <w:name w:val="Body Text 3 Char1"/>
    <w:link w:val="BodyText3"/>
    <w:semiHidden/>
    <w:locked/>
    <w:rsid w:val="00FE6D52"/>
    <w:rPr>
      <w:rFonts w:ascii="Times New Roman" w:eastAsia="Times New Roman" w:hAnsi="Times New Roman" w:cs="Times New Roman"/>
      <w:sz w:val="16"/>
      <w:szCs w:val="16"/>
    </w:rPr>
  </w:style>
  <w:style w:type="paragraph" w:customStyle="1" w:styleId="Normal1">
    <w:name w:val="Normal1"/>
    <w:basedOn w:val="Normal"/>
    <w:rsid w:val="00AB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pt">
    <w:name w:val="Normal+14pt"/>
    <w:basedOn w:val="Normal"/>
    <w:rsid w:val="008D119C"/>
    <w:pPr>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F3E"/>
    <w:rPr>
      <w:i/>
      <w:iCs/>
    </w:rPr>
  </w:style>
  <w:style w:type="character" w:styleId="Strong">
    <w:name w:val="Strong"/>
    <w:basedOn w:val="DefaultParagraphFont"/>
    <w:uiPriority w:val="22"/>
    <w:qFormat/>
    <w:rsid w:val="00E52418"/>
    <w:rPr>
      <w:b/>
      <w:bCs/>
    </w:rPr>
  </w:style>
  <w:style w:type="paragraph" w:styleId="BalloonText">
    <w:name w:val="Balloon Text"/>
    <w:basedOn w:val="Normal"/>
    <w:link w:val="BalloonTextChar"/>
    <w:uiPriority w:val="99"/>
    <w:semiHidden/>
    <w:unhideWhenUsed/>
    <w:rsid w:val="00430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387">
      <w:bodyDiv w:val="1"/>
      <w:marLeft w:val="0"/>
      <w:marRight w:val="0"/>
      <w:marTop w:val="0"/>
      <w:marBottom w:val="0"/>
      <w:divBdr>
        <w:top w:val="none" w:sz="0" w:space="0" w:color="auto"/>
        <w:left w:val="none" w:sz="0" w:space="0" w:color="auto"/>
        <w:bottom w:val="none" w:sz="0" w:space="0" w:color="auto"/>
        <w:right w:val="none" w:sz="0" w:space="0" w:color="auto"/>
      </w:divBdr>
    </w:div>
    <w:div w:id="773600165">
      <w:bodyDiv w:val="1"/>
      <w:marLeft w:val="0"/>
      <w:marRight w:val="0"/>
      <w:marTop w:val="0"/>
      <w:marBottom w:val="0"/>
      <w:divBdr>
        <w:top w:val="none" w:sz="0" w:space="0" w:color="auto"/>
        <w:left w:val="none" w:sz="0" w:space="0" w:color="auto"/>
        <w:bottom w:val="none" w:sz="0" w:space="0" w:color="auto"/>
        <w:right w:val="none" w:sz="0" w:space="0" w:color="auto"/>
      </w:divBdr>
    </w:div>
    <w:div w:id="941035229">
      <w:bodyDiv w:val="1"/>
      <w:marLeft w:val="0"/>
      <w:marRight w:val="0"/>
      <w:marTop w:val="0"/>
      <w:marBottom w:val="0"/>
      <w:divBdr>
        <w:top w:val="none" w:sz="0" w:space="0" w:color="auto"/>
        <w:left w:val="none" w:sz="0" w:space="0" w:color="auto"/>
        <w:bottom w:val="none" w:sz="0" w:space="0" w:color="auto"/>
        <w:right w:val="none" w:sz="0" w:space="0" w:color="auto"/>
      </w:divBdr>
    </w:div>
    <w:div w:id="979841336">
      <w:bodyDiv w:val="1"/>
      <w:marLeft w:val="0"/>
      <w:marRight w:val="0"/>
      <w:marTop w:val="0"/>
      <w:marBottom w:val="0"/>
      <w:divBdr>
        <w:top w:val="none" w:sz="0" w:space="0" w:color="auto"/>
        <w:left w:val="none" w:sz="0" w:space="0" w:color="auto"/>
        <w:bottom w:val="none" w:sz="0" w:space="0" w:color="auto"/>
        <w:right w:val="none" w:sz="0" w:space="0" w:color="auto"/>
      </w:divBdr>
    </w:div>
    <w:div w:id="1379474402">
      <w:bodyDiv w:val="1"/>
      <w:marLeft w:val="0"/>
      <w:marRight w:val="0"/>
      <w:marTop w:val="0"/>
      <w:marBottom w:val="0"/>
      <w:divBdr>
        <w:top w:val="none" w:sz="0" w:space="0" w:color="auto"/>
        <w:left w:val="none" w:sz="0" w:space="0" w:color="auto"/>
        <w:bottom w:val="none" w:sz="0" w:space="0" w:color="auto"/>
        <w:right w:val="none" w:sz="0" w:space="0" w:color="auto"/>
      </w:divBdr>
    </w:div>
    <w:div w:id="1421022227">
      <w:bodyDiv w:val="1"/>
      <w:marLeft w:val="0"/>
      <w:marRight w:val="0"/>
      <w:marTop w:val="0"/>
      <w:marBottom w:val="0"/>
      <w:divBdr>
        <w:top w:val="none" w:sz="0" w:space="0" w:color="auto"/>
        <w:left w:val="none" w:sz="0" w:space="0" w:color="auto"/>
        <w:bottom w:val="none" w:sz="0" w:space="0" w:color="auto"/>
        <w:right w:val="none" w:sz="0" w:space="0" w:color="auto"/>
      </w:divBdr>
    </w:div>
    <w:div w:id="205920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14</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NGUYENTOAN</dc:creator>
  <cp:lastModifiedBy>HIEUTRUONG</cp:lastModifiedBy>
  <cp:revision>278</cp:revision>
  <cp:lastPrinted>2021-01-04T02:17:00Z</cp:lastPrinted>
  <dcterms:created xsi:type="dcterms:W3CDTF">2020-12-10T07:24:00Z</dcterms:created>
  <dcterms:modified xsi:type="dcterms:W3CDTF">2021-10-11T08:13:00Z</dcterms:modified>
</cp:coreProperties>
</file>